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671" w:rsidRPr="007F680D" w:rsidRDefault="007F2671" w:rsidP="007F2671">
      <w:pPr>
        <w:pStyle w:val="p17"/>
        <w:pBdr>
          <w:bottom w:val="single" w:sz="12" w:space="0" w:color="000000"/>
        </w:pBdr>
        <w:shd w:val="clear" w:color="auto" w:fill="FFFFFF"/>
        <w:jc w:val="center"/>
        <w:rPr>
          <w:rStyle w:val="s6"/>
          <w:rFonts w:eastAsia="DejaVu Sans"/>
          <w:b/>
          <w:bCs/>
          <w:color w:val="000000"/>
          <w:sz w:val="36"/>
          <w:szCs w:val="32"/>
        </w:rPr>
      </w:pPr>
      <w:r w:rsidRPr="007F680D">
        <w:rPr>
          <w:rStyle w:val="s6"/>
          <w:rFonts w:eastAsia="DejaVu Sans"/>
          <w:b/>
          <w:bCs/>
          <w:color w:val="000000"/>
          <w:sz w:val="36"/>
          <w:szCs w:val="32"/>
        </w:rPr>
        <w:t>Муниципальное казенное общеобразовательное учреждение</w:t>
      </w:r>
    </w:p>
    <w:p w:rsidR="007F2671" w:rsidRPr="007F680D" w:rsidRDefault="007F2671" w:rsidP="007F2671">
      <w:pPr>
        <w:pStyle w:val="p17"/>
        <w:pBdr>
          <w:bottom w:val="single" w:sz="12" w:space="0" w:color="000000"/>
        </w:pBdr>
        <w:shd w:val="clear" w:color="auto" w:fill="FFFFFF"/>
        <w:jc w:val="center"/>
        <w:rPr>
          <w:rStyle w:val="s6"/>
          <w:rFonts w:eastAsia="DejaVu Sans"/>
          <w:b/>
          <w:bCs/>
          <w:color w:val="000000"/>
          <w:sz w:val="36"/>
          <w:szCs w:val="32"/>
        </w:rPr>
      </w:pPr>
      <w:r w:rsidRPr="007F680D">
        <w:rPr>
          <w:rStyle w:val="s6"/>
          <w:rFonts w:eastAsia="DejaVu Sans"/>
          <w:b/>
          <w:bCs/>
          <w:color w:val="000000"/>
          <w:sz w:val="36"/>
          <w:szCs w:val="32"/>
        </w:rPr>
        <w:t>«Санкинская средняя общеобразовательная школа»</w:t>
      </w:r>
    </w:p>
    <w:p w:rsidR="007F2671" w:rsidRPr="007F680D" w:rsidRDefault="007F2671" w:rsidP="007F2671">
      <w:pPr>
        <w:pStyle w:val="p17"/>
        <w:pBdr>
          <w:bottom w:val="single" w:sz="12" w:space="0" w:color="000000"/>
        </w:pBdr>
        <w:shd w:val="clear" w:color="auto" w:fill="FFFFFF"/>
        <w:jc w:val="center"/>
        <w:rPr>
          <w:b/>
          <w:color w:val="000000"/>
          <w:sz w:val="44"/>
          <w:szCs w:val="32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5529"/>
        <w:gridCol w:w="4819"/>
      </w:tblGrid>
      <w:tr w:rsidR="007F2671" w:rsidRPr="00BB51AE" w:rsidTr="0051125A">
        <w:tc>
          <w:tcPr>
            <w:tcW w:w="4644" w:type="dxa"/>
          </w:tcPr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ПРИНЯТО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на заседании ШМО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 xml:space="preserve">Протокол №1 </w:t>
            </w:r>
            <w:proofErr w:type="gramStart"/>
            <w:r w:rsidRPr="00BB51AE">
              <w:rPr>
                <w:color w:val="000000"/>
                <w:sz w:val="28"/>
              </w:rPr>
              <w:t>от</w:t>
            </w:r>
            <w:proofErr w:type="gramEnd"/>
            <w:r w:rsidRPr="00BB51AE">
              <w:rPr>
                <w:color w:val="000000"/>
                <w:sz w:val="28"/>
              </w:rPr>
              <w:t xml:space="preserve"> ________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proofErr w:type="spellStart"/>
            <w:r w:rsidRPr="00BB51AE">
              <w:rPr>
                <w:color w:val="000000"/>
                <w:sz w:val="28"/>
              </w:rPr>
              <w:t>_____________О.Н.Реутова</w:t>
            </w:r>
            <w:proofErr w:type="spellEnd"/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</w:p>
        </w:tc>
        <w:tc>
          <w:tcPr>
            <w:tcW w:w="5529" w:type="dxa"/>
          </w:tcPr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СОГЛАСОВАНО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Заместитель директора по УВР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proofErr w:type="spellStart"/>
            <w:r w:rsidRPr="00BB51AE">
              <w:rPr>
                <w:color w:val="000000"/>
                <w:sz w:val="28"/>
              </w:rPr>
              <w:t>________Н.Н.Морозова</w:t>
            </w:r>
            <w:proofErr w:type="spellEnd"/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«___» ____________ 2016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</w:p>
        </w:tc>
        <w:tc>
          <w:tcPr>
            <w:tcW w:w="4819" w:type="dxa"/>
          </w:tcPr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УТВЕРЖДАЮ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Директор школы: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proofErr w:type="spellStart"/>
            <w:r w:rsidRPr="00BB51AE">
              <w:rPr>
                <w:color w:val="000000"/>
                <w:sz w:val="28"/>
              </w:rPr>
              <w:t>_______Г.А.Маклякова</w:t>
            </w:r>
            <w:proofErr w:type="spellEnd"/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  <w:r w:rsidRPr="00BB51AE">
              <w:rPr>
                <w:color w:val="000000"/>
                <w:sz w:val="28"/>
              </w:rPr>
              <w:t>«___» ____________ 2016</w:t>
            </w:r>
          </w:p>
          <w:p w:rsidR="007F2671" w:rsidRPr="00BB51AE" w:rsidRDefault="007F2671" w:rsidP="0051125A">
            <w:pPr>
              <w:pStyle w:val="p4"/>
              <w:spacing w:before="0" w:beforeAutospacing="0" w:after="0" w:afterAutospacing="0"/>
              <w:rPr>
                <w:color w:val="000000"/>
                <w:sz w:val="28"/>
              </w:rPr>
            </w:pPr>
          </w:p>
        </w:tc>
      </w:tr>
    </w:tbl>
    <w:p w:rsidR="007F2671" w:rsidRDefault="007F2671" w:rsidP="007F2671">
      <w:pPr>
        <w:shd w:val="clear" w:color="auto" w:fill="FFFFFF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2671" w:rsidRPr="00591FA5" w:rsidRDefault="007F2671" w:rsidP="007F2671">
      <w:pPr>
        <w:shd w:val="clear" w:color="auto" w:fill="FFFFFF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7F2671" w:rsidRDefault="007F2671" w:rsidP="007F2671">
      <w:pPr>
        <w:pStyle w:val="3"/>
        <w:rPr>
          <w:rFonts w:eastAsia="Calibri"/>
          <w:bCs w:val="0"/>
          <w:i/>
          <w:color w:val="000000"/>
          <w:sz w:val="24"/>
          <w:szCs w:val="24"/>
          <w:lang w:eastAsia="en-US"/>
        </w:rPr>
      </w:pPr>
      <w:r>
        <w:rPr>
          <w:rFonts w:eastAsia="Calibri"/>
          <w:bCs w:val="0"/>
          <w:i/>
          <w:color w:val="000000"/>
          <w:sz w:val="24"/>
          <w:szCs w:val="24"/>
          <w:lang w:eastAsia="en-US"/>
        </w:rPr>
        <w:t xml:space="preserve">                                                                                   </w:t>
      </w:r>
    </w:p>
    <w:p w:rsidR="007F2671" w:rsidRPr="005A700B" w:rsidRDefault="007F2671" w:rsidP="007F2671">
      <w:pPr>
        <w:pStyle w:val="3"/>
        <w:jc w:val="center"/>
        <w:rPr>
          <w:i/>
          <w:sz w:val="40"/>
          <w:szCs w:val="32"/>
        </w:rPr>
      </w:pPr>
      <w:r w:rsidRPr="005A700B">
        <w:rPr>
          <w:i/>
          <w:sz w:val="40"/>
          <w:szCs w:val="32"/>
        </w:rPr>
        <w:t>РАБОЧАЯ  ПРОГРАММА</w:t>
      </w:r>
    </w:p>
    <w:p w:rsidR="007F2671" w:rsidRPr="005A700B" w:rsidRDefault="007F2671" w:rsidP="007F267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32"/>
        </w:rPr>
      </w:pPr>
      <w:r w:rsidRPr="005A700B">
        <w:rPr>
          <w:rFonts w:ascii="Times New Roman" w:hAnsi="Times New Roman"/>
          <w:b/>
          <w:bCs/>
          <w:color w:val="000000"/>
          <w:sz w:val="40"/>
          <w:szCs w:val="32"/>
        </w:rPr>
        <w:t>по  изобразительному искусству</w:t>
      </w:r>
    </w:p>
    <w:p w:rsidR="007F2671" w:rsidRDefault="007F2671" w:rsidP="007F267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32"/>
        </w:rPr>
      </w:pPr>
      <w:r w:rsidRPr="005A700B">
        <w:rPr>
          <w:rFonts w:ascii="Times New Roman" w:hAnsi="Times New Roman"/>
          <w:b/>
          <w:bCs/>
          <w:color w:val="000000"/>
          <w:sz w:val="40"/>
          <w:szCs w:val="32"/>
        </w:rPr>
        <w:t xml:space="preserve">5 </w:t>
      </w:r>
      <w:r>
        <w:rPr>
          <w:b/>
          <w:bCs/>
          <w:color w:val="000000"/>
          <w:sz w:val="40"/>
          <w:szCs w:val="32"/>
        </w:rPr>
        <w:t xml:space="preserve">– 7 </w:t>
      </w:r>
      <w:r w:rsidRPr="005A700B">
        <w:rPr>
          <w:rFonts w:ascii="Times New Roman" w:hAnsi="Times New Roman"/>
          <w:b/>
          <w:bCs/>
          <w:color w:val="000000"/>
          <w:sz w:val="40"/>
          <w:szCs w:val="32"/>
        </w:rPr>
        <w:t>класс</w:t>
      </w:r>
    </w:p>
    <w:p w:rsidR="007F2671" w:rsidRDefault="007F2671" w:rsidP="007F267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32"/>
        </w:rPr>
      </w:pPr>
    </w:p>
    <w:p w:rsidR="007F2671" w:rsidRPr="00B24FD3" w:rsidRDefault="007F2671" w:rsidP="007F2671">
      <w:pPr>
        <w:shd w:val="clear" w:color="auto" w:fill="FFFFFF"/>
        <w:spacing w:line="240" w:lineRule="auto"/>
        <w:jc w:val="right"/>
        <w:rPr>
          <w:rFonts w:ascii="Times New Roman" w:hAnsi="Times New Roman"/>
          <w:bCs/>
          <w:color w:val="000000"/>
          <w:sz w:val="40"/>
          <w:szCs w:val="32"/>
        </w:rPr>
      </w:pPr>
      <w:r w:rsidRPr="00B24FD3">
        <w:rPr>
          <w:rFonts w:ascii="Times New Roman" w:hAnsi="Times New Roman"/>
          <w:bCs/>
          <w:color w:val="000000"/>
          <w:sz w:val="40"/>
          <w:szCs w:val="32"/>
        </w:rPr>
        <w:t xml:space="preserve">Составитель </w:t>
      </w:r>
    </w:p>
    <w:p w:rsidR="007F2671" w:rsidRPr="00B24FD3" w:rsidRDefault="007F2671" w:rsidP="007F2671">
      <w:pPr>
        <w:shd w:val="clear" w:color="auto" w:fill="FFFFFF"/>
        <w:spacing w:line="240" w:lineRule="auto"/>
        <w:jc w:val="right"/>
        <w:rPr>
          <w:rFonts w:ascii="Times New Roman" w:hAnsi="Times New Roman"/>
          <w:bCs/>
          <w:color w:val="000000"/>
          <w:sz w:val="40"/>
          <w:szCs w:val="32"/>
        </w:rPr>
      </w:pPr>
      <w:r w:rsidRPr="00B24FD3">
        <w:rPr>
          <w:rFonts w:ascii="Times New Roman" w:hAnsi="Times New Roman"/>
          <w:bCs/>
          <w:color w:val="000000"/>
          <w:sz w:val="40"/>
          <w:szCs w:val="32"/>
        </w:rPr>
        <w:t xml:space="preserve">учитель </w:t>
      </w:r>
      <w:proofErr w:type="gramStart"/>
      <w:r w:rsidRPr="00B24FD3">
        <w:rPr>
          <w:rFonts w:ascii="Times New Roman" w:hAnsi="Times New Roman"/>
          <w:bCs/>
          <w:color w:val="000000"/>
          <w:sz w:val="40"/>
          <w:szCs w:val="32"/>
        </w:rPr>
        <w:t>ИЗО</w:t>
      </w:r>
      <w:proofErr w:type="gramEnd"/>
    </w:p>
    <w:p w:rsidR="007F2671" w:rsidRDefault="007F2671" w:rsidP="007F2671">
      <w:pPr>
        <w:jc w:val="center"/>
        <w:rPr>
          <w:bCs/>
          <w:color w:val="000000"/>
          <w:sz w:val="40"/>
          <w:szCs w:val="32"/>
        </w:rPr>
      </w:pPr>
      <w:r w:rsidRPr="00B24FD3">
        <w:rPr>
          <w:rFonts w:ascii="Times New Roman" w:hAnsi="Times New Roman"/>
          <w:bCs/>
          <w:color w:val="000000"/>
          <w:sz w:val="40"/>
          <w:szCs w:val="32"/>
        </w:rPr>
        <w:t>Реутова Оксана Николаевн</w:t>
      </w:r>
      <w:r>
        <w:rPr>
          <w:bCs/>
          <w:color w:val="000000"/>
          <w:sz w:val="40"/>
          <w:szCs w:val="32"/>
        </w:rPr>
        <w:t>а</w:t>
      </w:r>
    </w:p>
    <w:p w:rsidR="007F2671" w:rsidRPr="006172BE" w:rsidRDefault="007F2671" w:rsidP="007F2671">
      <w:pPr>
        <w:spacing w:line="240" w:lineRule="auto"/>
        <w:jc w:val="center"/>
        <w:rPr>
          <w:b/>
          <w:sz w:val="28"/>
        </w:rPr>
      </w:pPr>
    </w:p>
    <w:p w:rsidR="007F2671" w:rsidRDefault="007F2671" w:rsidP="007F2671">
      <w:pPr>
        <w:spacing w:line="100" w:lineRule="atLeast"/>
        <w:jc w:val="center"/>
        <w:rPr>
          <w:b/>
        </w:rPr>
      </w:pPr>
    </w:p>
    <w:p w:rsidR="007F2671" w:rsidRPr="001B31E7" w:rsidRDefault="007F2671" w:rsidP="007F2671">
      <w:pPr>
        <w:spacing w:line="100" w:lineRule="atLeast"/>
        <w:jc w:val="center"/>
        <w:rPr>
          <w:rFonts w:ascii="Times New Roman" w:hAnsi="Times New Roman" w:cs="Times New Roman"/>
          <w:b/>
        </w:rPr>
      </w:pPr>
      <w:r w:rsidRPr="001B31E7">
        <w:rPr>
          <w:rFonts w:ascii="Times New Roman" w:hAnsi="Times New Roman" w:cs="Times New Roman"/>
          <w:b/>
        </w:rPr>
        <w:t>ПЛАНИРУЕМЫЕ РЕЗУЛЬТАТЫ ОСВОЕНИЯ УЧЕБНОГО ПРЕДМЕТА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Личностные результаты</w:t>
      </w:r>
      <w:r w:rsidRPr="0051125A">
        <w:rPr>
          <w:rFonts w:ascii="Times New Roman" w:hAnsi="Times New Roman" w:cs="Times New Roman"/>
          <w:sz w:val="28"/>
          <w:szCs w:val="28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«Изобразительное искусство»: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 своей этнической принадлежности, знание культуры своего народа, своего края, основ культурного наследия народов России и человечества; усвоение гуманистических, традиционных ценностей многонационального российского общества;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 xml:space="preserve">формирование ответственного отношения к учению, готовности и </w:t>
      </w:r>
      <w:proofErr w:type="gramStart"/>
      <w:r w:rsidRPr="0051125A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Pr="0051125A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7F2671" w:rsidRPr="0051125A" w:rsidRDefault="007F2671" w:rsidP="005112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right" w:pos="14570"/>
        </w:tabs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формирование целостного мировоззрения, учитывающего культурное, языковое, духовное многообразие современного мира;</w:t>
      </w:r>
      <w:r w:rsidR="0051125A" w:rsidRPr="0051125A">
        <w:rPr>
          <w:rFonts w:ascii="Times New Roman" w:hAnsi="Times New Roman" w:cs="Times New Roman"/>
          <w:sz w:val="28"/>
          <w:szCs w:val="28"/>
        </w:rPr>
        <w:tab/>
      </w:r>
      <w:r w:rsidR="0051125A" w:rsidRPr="0051125A">
        <w:rPr>
          <w:rFonts w:ascii="Times New Roman" w:hAnsi="Times New Roman" w:cs="Times New Roman"/>
          <w:sz w:val="28"/>
          <w:szCs w:val="28"/>
        </w:rPr>
        <w:tab/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формирование осознанного, уважительного и доброжелательного отношения к другому человеку, его мнению, мировоззрению, культуре; готовности и способности вести диалог с другими людьми и достигать в нем взаимопонимания;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формирование коммуникативной компетентности в общении и сотрудничестве со сверстниками, взрослыми в процессе образовательной, творческой деятельности;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</w:t>
      </w:r>
      <w:r w:rsidRPr="0051125A">
        <w:rPr>
          <w:rFonts w:ascii="Times New Roman" w:hAnsi="Times New Roman" w:cs="Times New Roman"/>
          <w:sz w:val="28"/>
          <w:szCs w:val="28"/>
        </w:rPr>
        <w:tab/>
        <w:t>развитие эстетического сознания через освоение художественного наследия народов России и мира, творческой деятельности  эстетического характера.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t>Предметные результаты</w:t>
      </w:r>
      <w:r w:rsidRPr="0051125A">
        <w:rPr>
          <w:rFonts w:ascii="Times New Roman" w:hAnsi="Times New Roman" w:cs="Times New Roman"/>
          <w:sz w:val="28"/>
          <w:szCs w:val="28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 xml:space="preserve">формирование основ художественной культуры обучающихся как части их общей духовной культуры, как особого способа познания  жизни и средства организации общения; 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развитие эстетического, эмоционально-ценностного видения окружающего мира; развитие наблюдательности, способности к сопереживанию, зрительной памяти, ассоциативного мышления, художественного вкуса и творческого воображения;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 xml:space="preserve">развитие визуально-пространственного мышления как формы эмоционально-ценностного освоения мира, </w:t>
      </w:r>
      <w:r w:rsidRPr="0051125A">
        <w:rPr>
          <w:rFonts w:ascii="Times New Roman" w:hAnsi="Times New Roman" w:cs="Times New Roman"/>
          <w:sz w:val="28"/>
          <w:szCs w:val="28"/>
        </w:rPr>
        <w:lastRenderedPageBreak/>
        <w:t>самовыражения и ориентации в художественном и нравственном пространстве культуры;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освоение художественной культуры во всем многообразии ее видов, жанров и стилей как материального выражения духовных ценностей, воплощенных в пространственных формах (фольклорное художественное творчество разных народов, классические произведения отечественного и зарубежного искусства, искусство современности);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воспитание уважения к истории культуры своего Отечества, выраженной в архитектуре, изобразительном искусстве, в национальных образах предметно-материальной и пространственной среды, в понимании красоты человека;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приобретение опыта создания художественного образа в разных видах и жанрах визуально-пространственных искусств: изобразительных (живопись, графика, скульптура), декоративно-прикладных, в архитектуре и дизайне; приобретение опыта работы над визуальным образом в синтетических искусствах (театр и кино);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приобретение опыта работы различными художественными материалами и в разных техниках в различных видах визуально-пространственных искусств, в специфических формах художественной деятельности, в том числе базирующихся на ИКТ (цифровая фотография, видеозапись, компьютерная графика, мультипликация и анимация);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развитие потребности в общении с произведениями изобразительного искусства, - освоение практических умений и навыков восприятия, интерпретации и оценки произведений искусства; формирование активного отношения к традициям художественной культуры как смысловой, эстетической и личностно-значимой ценности;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осознание значения искусства и творчества в личной и культурной самоидентификации личности;</w:t>
      </w:r>
    </w:p>
    <w:p w:rsidR="007F2671" w:rsidRPr="0051125A" w:rsidRDefault="007F2671" w:rsidP="007F2671">
      <w:pPr>
        <w:widowControl w:val="0"/>
        <w:numPr>
          <w:ilvl w:val="0"/>
          <w:numId w:val="1"/>
        </w:numPr>
        <w:tabs>
          <w:tab w:val="left" w:pos="567"/>
        </w:tabs>
        <w:suppressAutoHyphens/>
        <w:spacing w:line="100" w:lineRule="atLeast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развитие индивидуальных творческих способностей обучающихся, формирование устойчивого интереса к творческой деятельности.</w:t>
      </w:r>
    </w:p>
    <w:p w:rsidR="007F2671" w:rsidRPr="0051125A" w:rsidRDefault="007F2671" w:rsidP="007F2671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t>Метапредметные</w:t>
      </w:r>
      <w:proofErr w:type="spellEnd"/>
      <w:r w:rsidRPr="0051125A">
        <w:rPr>
          <w:rFonts w:ascii="Times New Roman" w:hAnsi="Times New Roman" w:cs="Times New Roman"/>
          <w:b/>
          <w:sz w:val="28"/>
          <w:szCs w:val="28"/>
          <w:u w:val="single"/>
        </w:rPr>
        <w:t xml:space="preserve">  результаты</w:t>
      </w:r>
      <w:r w:rsidRPr="0051125A">
        <w:rPr>
          <w:rFonts w:ascii="Times New Roman" w:hAnsi="Times New Roman" w:cs="Times New Roman"/>
          <w:sz w:val="28"/>
          <w:szCs w:val="28"/>
        </w:rPr>
        <w:t xml:space="preserve"> характеризуют уровень </w:t>
      </w:r>
      <w:proofErr w:type="spellStart"/>
      <w:r w:rsidRPr="0051125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51125A">
        <w:rPr>
          <w:rFonts w:ascii="Times New Roman" w:hAnsi="Times New Roman" w:cs="Times New Roman"/>
          <w:sz w:val="28"/>
          <w:szCs w:val="28"/>
        </w:rPr>
        <w:t xml:space="preserve"> универсальных способностей учащихся, проявляющихся в познавательной и практической творческой деятельности:</w:t>
      </w:r>
    </w:p>
    <w:p w:rsidR="007F2671" w:rsidRPr="0051125A" w:rsidRDefault="007F2671" w:rsidP="007F2671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F2671" w:rsidRPr="0051125A" w:rsidRDefault="007F2671" w:rsidP="007F2671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F2671" w:rsidRPr="0051125A" w:rsidRDefault="007F2671" w:rsidP="007F2671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F2671" w:rsidRPr="0051125A" w:rsidRDefault="007F2671" w:rsidP="007F2671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умение оценивать правильность выполнения учебной задачи, собственные возможности ее решения;</w:t>
      </w:r>
    </w:p>
    <w:p w:rsidR="007F2671" w:rsidRPr="0051125A" w:rsidRDefault="007F2671" w:rsidP="007F2671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F2671" w:rsidRPr="0051125A" w:rsidRDefault="007F2671" w:rsidP="0051125A">
      <w:pPr>
        <w:widowControl w:val="0"/>
        <w:numPr>
          <w:ilvl w:val="0"/>
          <w:numId w:val="2"/>
        </w:numPr>
        <w:suppressAutoHyphens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lastRenderedPageBreak/>
        <w:t>умение организовывать учебное сотрудничество и совместную 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</w:t>
      </w:r>
    </w:p>
    <w:p w:rsidR="007F2671" w:rsidRPr="0051125A" w:rsidRDefault="007F2671" w:rsidP="007F2671">
      <w:pPr>
        <w:tabs>
          <w:tab w:val="left" w:pos="1174"/>
        </w:tabs>
        <w:ind w:left="81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b/>
          <w:sz w:val="28"/>
          <w:szCs w:val="28"/>
        </w:rPr>
        <w:t>Регулятивные универсальные учебные действия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  <w:u w:val="single"/>
        </w:rPr>
        <w:t>Выпускник научится: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proofErr w:type="spellStart"/>
      <w:r w:rsidRPr="0051125A">
        <w:rPr>
          <w:rFonts w:ascii="Times New Roman" w:hAnsi="Times New Roman" w:cs="Times New Roman"/>
          <w:sz w:val="28"/>
          <w:szCs w:val="28"/>
        </w:rPr>
        <w:t>целеполаганию</w:t>
      </w:r>
      <w:proofErr w:type="spellEnd"/>
      <w:r w:rsidRPr="0051125A">
        <w:rPr>
          <w:rFonts w:ascii="Times New Roman" w:hAnsi="Times New Roman" w:cs="Times New Roman"/>
          <w:sz w:val="28"/>
          <w:szCs w:val="28"/>
        </w:rPr>
        <w:t xml:space="preserve">, включая постановку новых целей, преобразование практической задачи </w:t>
      </w:r>
      <w:proofErr w:type="gramStart"/>
      <w:r w:rsidRPr="0051125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1125A">
        <w:rPr>
          <w:rFonts w:ascii="Times New Roman" w:hAnsi="Times New Roman" w:cs="Times New Roman"/>
          <w:sz w:val="28"/>
          <w:szCs w:val="28"/>
        </w:rPr>
        <w:t xml:space="preserve"> познавательную;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планировать пути достижения целей;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 xml:space="preserve">• устанавливать целевые приоритеты; 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уметь самостоятельно контролировать своё время и управлять им;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принимать решения в проблемной ситуации на основе переговоров;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констатирующий и предвосхищающий контроль по результату и по способу действия; актуальный контроль на уровне произвольного внимания;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51125A">
        <w:rPr>
          <w:rFonts w:ascii="Times New Roman" w:hAnsi="Times New Roman" w:cs="Times New Roman"/>
          <w:sz w:val="28"/>
          <w:szCs w:val="28"/>
        </w:rPr>
        <w:t>исполнение</w:t>
      </w:r>
      <w:proofErr w:type="gramEnd"/>
      <w:r w:rsidRPr="0051125A">
        <w:rPr>
          <w:rFonts w:ascii="Times New Roman" w:hAnsi="Times New Roman" w:cs="Times New Roman"/>
          <w:sz w:val="28"/>
          <w:szCs w:val="28"/>
        </w:rPr>
        <w:t xml:space="preserve"> как в конце действия, так и по ходу его реализации;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основам прогнозирования как предвидения будущих событий и развития процесса.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i/>
          <w:sz w:val="28"/>
          <w:szCs w:val="28"/>
          <w:u w:val="single"/>
        </w:rPr>
        <w:t>Выпускник получит возможность научиться: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самостоятельно ставить новые учебные цели и задачи;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построению жизненных планов во временно2й перспективе;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 xml:space="preserve">при планировании достижения целей самостоятельно, полно и адекватно учитывать условия и средства их достижения; 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выделять альтернативные способы достижения цели и выбирать наиболее эффективный способ;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 xml:space="preserve">основам </w:t>
      </w:r>
      <w:proofErr w:type="spellStart"/>
      <w:r w:rsidRPr="0051125A">
        <w:rPr>
          <w:rFonts w:ascii="Times New Roman" w:hAnsi="Times New Roman" w:cs="Times New Roman"/>
          <w:i/>
          <w:sz w:val="28"/>
          <w:szCs w:val="28"/>
        </w:rPr>
        <w:t>саморегуляции</w:t>
      </w:r>
      <w:proofErr w:type="spellEnd"/>
      <w:r w:rsidRPr="0051125A">
        <w:rPr>
          <w:rFonts w:ascii="Times New Roman" w:hAnsi="Times New Roman" w:cs="Times New Roman"/>
          <w:i/>
          <w:sz w:val="28"/>
          <w:szCs w:val="28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осуществлять познавательную рефлексию в отношении действий по решению учебных и познавательных задач;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lastRenderedPageBreak/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адекватно оценивать объективную трудность как меру фактического или предполагаемого расхода ресурсов на решение задачи;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 xml:space="preserve">основам </w:t>
      </w:r>
      <w:proofErr w:type="spellStart"/>
      <w:r w:rsidRPr="0051125A">
        <w:rPr>
          <w:rFonts w:ascii="Times New Roman" w:hAnsi="Times New Roman" w:cs="Times New Roman"/>
          <w:i/>
          <w:sz w:val="28"/>
          <w:szCs w:val="28"/>
        </w:rPr>
        <w:t>саморегуляции</w:t>
      </w:r>
      <w:proofErr w:type="spellEnd"/>
      <w:r w:rsidRPr="0051125A">
        <w:rPr>
          <w:rFonts w:ascii="Times New Roman" w:hAnsi="Times New Roman" w:cs="Times New Roman"/>
          <w:i/>
          <w:sz w:val="28"/>
          <w:szCs w:val="28"/>
        </w:rPr>
        <w:t xml:space="preserve"> эмоциональных состояний;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прилагать волевые усилия и преодолевать трудности и препятствия на пути достижения целей.</w:t>
      </w:r>
    </w:p>
    <w:p w:rsidR="007F2671" w:rsidRPr="0051125A" w:rsidRDefault="007F2671" w:rsidP="007F2671">
      <w:pPr>
        <w:tabs>
          <w:tab w:val="left" w:pos="1174"/>
        </w:tabs>
        <w:ind w:left="81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b/>
          <w:sz w:val="28"/>
          <w:szCs w:val="28"/>
        </w:rPr>
        <w:t>Коммуникативные универсальные учебные действия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  <w:u w:val="single"/>
        </w:rPr>
        <w:t>Выпускник научится: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учитывать разные мнения и стремиться к координации различных позиций в сотрудничестве;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125A">
        <w:rPr>
          <w:rFonts w:ascii="Times New Roman" w:hAnsi="Times New Roman" w:cs="Times New Roman"/>
          <w:sz w:val="28"/>
          <w:szCs w:val="28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7F2671" w:rsidRPr="0051125A" w:rsidRDefault="007F2671" w:rsidP="007F2671">
      <w:pPr>
        <w:tabs>
          <w:tab w:val="left" w:pos="571"/>
        </w:tabs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  <w:shd w:val="clear" w:color="auto" w:fill="FFFFFF"/>
        </w:rPr>
        <w:t>• устанавливать и сравнивать разные точки зрения, прежде чем принимать решения и делать выбор;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задавать вопросы, необходимые для организации собственной деятельности и сотрудничества с партнёром;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взаимный контроль и оказывать в сотрудничестве необходимую взаимопомощь;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адекватно использовать речь для планирования и регуляции своей деятельности;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контроль, коррекцию, оценку действий партнёра, уметь убеждать;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основам коммуникативной рефлексии;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использовать адекватные языковые средства для отображения своих чувств, мыслей, мотивов и потребностей;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sz w:val="28"/>
          <w:szCs w:val="28"/>
        </w:rPr>
        <w:lastRenderedPageBreak/>
        <w:t xml:space="preserve">• отображать в речи (описание, объяснение) содержание совершаемых </w:t>
      </w:r>
      <w:proofErr w:type="gramStart"/>
      <w:r w:rsidRPr="0051125A">
        <w:rPr>
          <w:rFonts w:ascii="Times New Roman" w:hAnsi="Times New Roman" w:cs="Times New Roman"/>
          <w:sz w:val="28"/>
          <w:szCs w:val="28"/>
        </w:rPr>
        <w:t>действий</w:t>
      </w:r>
      <w:proofErr w:type="gramEnd"/>
      <w:r w:rsidRPr="0051125A">
        <w:rPr>
          <w:rFonts w:ascii="Times New Roman" w:hAnsi="Times New Roman" w:cs="Times New Roman"/>
          <w:sz w:val="28"/>
          <w:szCs w:val="28"/>
        </w:rPr>
        <w:t xml:space="preserve"> как в форме громкой социализированной речи, так и в форме внутренней речи.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i/>
          <w:sz w:val="28"/>
          <w:szCs w:val="28"/>
          <w:u w:val="single"/>
        </w:rPr>
        <w:t>Выпускник получит возможность научиться: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учитывать и координировать отличные от собственной позиции других людей в сотрудничестве;</w:t>
      </w:r>
      <w:proofErr w:type="gramEnd"/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учитывать разные мнения и интересы и обосновывать собственную позицию;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понимать относительность мнений и подходов к решению проблемы;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брать на себя инициативу в организации совместного действия (деловое лидерство);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  <w:shd w:val="clear" w:color="auto" w:fill="FFFFFF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оказывать поддержку и содействие тем, от кого зависит достижение цели в совместной деятельности</w:t>
      </w:r>
      <w:r w:rsidRPr="005112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осуществлять коммуникативную рефлексию как осознание оснований собственных действий и действий партнёра;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</w:t>
      </w:r>
      <w:r w:rsidRPr="0051125A">
        <w:rPr>
          <w:rFonts w:ascii="Times New Roman" w:hAnsi="Times New Roman" w:cs="Times New Roman"/>
          <w:sz w:val="28"/>
          <w:szCs w:val="28"/>
        </w:rPr>
        <w:t>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51125A">
        <w:rPr>
          <w:rFonts w:ascii="Times New Roman" w:hAnsi="Times New Roman" w:cs="Times New Roman"/>
          <w:sz w:val="28"/>
          <w:szCs w:val="28"/>
          <w:shd w:val="clear" w:color="auto" w:fill="FFFFFF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7F2671" w:rsidRPr="0051125A" w:rsidRDefault="007F2671" w:rsidP="0090584A">
      <w:pPr>
        <w:ind w:firstLine="454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51125A">
        <w:rPr>
          <w:rFonts w:ascii="Times New Roman" w:hAnsi="Times New Roman" w:cs="Times New Roman"/>
          <w:sz w:val="28"/>
          <w:szCs w:val="28"/>
          <w:shd w:val="clear" w:color="auto" w:fill="FFFFFF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7F2671" w:rsidRPr="0051125A" w:rsidRDefault="007F2671" w:rsidP="007F2671">
      <w:pPr>
        <w:tabs>
          <w:tab w:val="left" w:pos="1174"/>
        </w:tabs>
        <w:ind w:left="1174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b/>
          <w:sz w:val="28"/>
          <w:szCs w:val="28"/>
        </w:rPr>
        <w:t>Познавательные универсальные учебные действия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  <w:u w:val="single"/>
        </w:rPr>
        <w:t>Выпускник научится: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основам реализации проектно-исследовательской деятельности;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lastRenderedPageBreak/>
        <w:t>• проводить наблюдение и эксперимент под руководством учителя;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расширенный поиск информации с использованием ресурсов библиотек и Интернета;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создавать и преобразовывать модели и схемы для решения задач;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выбор наиболее эффективных способов решения задач в зависимости от конкретных условий;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давать определение понятиям;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устанавливать причинно-следственные связи;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осуществлять логическую операцию установления родовидовых отношений, ограничение понятия;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 xml:space="preserve">• строить </w:t>
      </w:r>
      <w:proofErr w:type="gramStart"/>
      <w:r w:rsidRPr="0051125A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51125A">
        <w:rPr>
          <w:rFonts w:ascii="Times New Roman" w:hAnsi="Times New Roman" w:cs="Times New Roman"/>
          <w:sz w:val="28"/>
          <w:szCs w:val="28"/>
        </w:rPr>
        <w:t>, включающее установление причинно-следственных связей;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1125A">
        <w:rPr>
          <w:rFonts w:ascii="Times New Roman" w:hAnsi="Times New Roman" w:cs="Times New Roman"/>
          <w:sz w:val="28"/>
          <w:szCs w:val="28"/>
        </w:rPr>
        <w:t>• объяснять явления, процессы, связи и отношения, выявляемые в ходе исследования;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i/>
          <w:sz w:val="28"/>
          <w:szCs w:val="28"/>
          <w:u w:val="single"/>
        </w:rPr>
        <w:t>Выпускник получит возможность научиться: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ставить проблему, аргументировать её актуальность;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самостоятельно проводить исследование на основе применения методов наблюдения и эксперимента;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выдвигать гипотезы о связях и закономерностях событий, процессов, объектов;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организовывать исследование с целью проверки гипотез;</w:t>
      </w:r>
    </w:p>
    <w:p w:rsidR="007F2671" w:rsidRPr="0051125A" w:rsidRDefault="007F2671" w:rsidP="007F2671">
      <w:pPr>
        <w:ind w:firstLine="45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1125A">
        <w:rPr>
          <w:rFonts w:ascii="Times New Roman" w:hAnsi="Times New Roman" w:cs="Times New Roman"/>
          <w:sz w:val="28"/>
          <w:szCs w:val="28"/>
        </w:rPr>
        <w:t>• </w:t>
      </w:r>
      <w:r w:rsidRPr="0051125A">
        <w:rPr>
          <w:rFonts w:ascii="Times New Roman" w:hAnsi="Times New Roman" w:cs="Times New Roman"/>
          <w:i/>
          <w:sz w:val="28"/>
          <w:szCs w:val="28"/>
        </w:rPr>
        <w:t>делать умозаключения (</w:t>
      </w:r>
      <w:proofErr w:type="gramStart"/>
      <w:r w:rsidRPr="0051125A">
        <w:rPr>
          <w:rFonts w:ascii="Times New Roman" w:hAnsi="Times New Roman" w:cs="Times New Roman"/>
          <w:i/>
          <w:sz w:val="28"/>
          <w:szCs w:val="28"/>
        </w:rPr>
        <w:t>индуктивное</w:t>
      </w:r>
      <w:proofErr w:type="gramEnd"/>
      <w:r w:rsidRPr="0051125A">
        <w:rPr>
          <w:rFonts w:ascii="Times New Roman" w:hAnsi="Times New Roman" w:cs="Times New Roman"/>
          <w:i/>
          <w:sz w:val="28"/>
          <w:szCs w:val="28"/>
        </w:rPr>
        <w:t xml:space="preserve"> и по аналогии) и выводы на основе аргументации</w:t>
      </w:r>
    </w:p>
    <w:p w:rsidR="007F2671" w:rsidRPr="0051125A" w:rsidRDefault="007F2671" w:rsidP="0090584A">
      <w:pPr>
        <w:pStyle w:val="af1"/>
        <w:spacing w:before="0" w:beforeAutospacing="0" w:after="0"/>
        <w:rPr>
          <w:i/>
          <w:sz w:val="28"/>
          <w:szCs w:val="28"/>
        </w:rPr>
      </w:pPr>
      <w:r w:rsidRPr="0051125A">
        <w:rPr>
          <w:b/>
          <w:bCs/>
          <w:i/>
          <w:sz w:val="28"/>
          <w:szCs w:val="28"/>
        </w:rPr>
        <w:t>Система контроля</w:t>
      </w:r>
    </w:p>
    <w:p w:rsidR="007F2671" w:rsidRPr="0051125A" w:rsidRDefault="007F2671" w:rsidP="0090584A">
      <w:pPr>
        <w:pStyle w:val="af1"/>
        <w:numPr>
          <w:ilvl w:val="0"/>
          <w:numId w:val="3"/>
        </w:numPr>
        <w:spacing w:before="0" w:beforeAutospacing="0" w:after="0"/>
        <w:rPr>
          <w:sz w:val="28"/>
          <w:szCs w:val="28"/>
        </w:rPr>
      </w:pPr>
      <w:r w:rsidRPr="0051125A">
        <w:rPr>
          <w:sz w:val="28"/>
          <w:szCs w:val="28"/>
        </w:rPr>
        <w:t>учительский контроль</w:t>
      </w:r>
    </w:p>
    <w:p w:rsidR="007F2671" w:rsidRPr="0051125A" w:rsidRDefault="007F2671" w:rsidP="0090584A">
      <w:pPr>
        <w:pStyle w:val="af1"/>
        <w:numPr>
          <w:ilvl w:val="0"/>
          <w:numId w:val="3"/>
        </w:numPr>
        <w:spacing w:before="0" w:beforeAutospacing="0" w:after="0"/>
        <w:rPr>
          <w:sz w:val="28"/>
          <w:szCs w:val="28"/>
        </w:rPr>
      </w:pPr>
      <w:r w:rsidRPr="0051125A">
        <w:rPr>
          <w:sz w:val="28"/>
          <w:szCs w:val="28"/>
        </w:rPr>
        <w:t>самоконтроль</w:t>
      </w:r>
    </w:p>
    <w:p w:rsidR="007F2671" w:rsidRPr="0051125A" w:rsidRDefault="007F2671" w:rsidP="0090584A">
      <w:pPr>
        <w:pStyle w:val="af1"/>
        <w:numPr>
          <w:ilvl w:val="0"/>
          <w:numId w:val="3"/>
        </w:numPr>
        <w:spacing w:before="0" w:beforeAutospacing="0" w:after="0"/>
        <w:rPr>
          <w:sz w:val="28"/>
          <w:szCs w:val="28"/>
        </w:rPr>
      </w:pPr>
      <w:r w:rsidRPr="0051125A">
        <w:rPr>
          <w:sz w:val="28"/>
          <w:szCs w:val="28"/>
        </w:rPr>
        <w:t>взаимоконтроль учащихся</w:t>
      </w:r>
    </w:p>
    <w:p w:rsidR="007F2671" w:rsidRPr="0051125A" w:rsidRDefault="007F2671" w:rsidP="0090584A">
      <w:pPr>
        <w:pStyle w:val="af1"/>
        <w:spacing w:before="0" w:beforeAutospacing="0" w:after="0"/>
        <w:rPr>
          <w:sz w:val="28"/>
          <w:szCs w:val="28"/>
        </w:rPr>
      </w:pPr>
      <w:r w:rsidRPr="0051125A">
        <w:rPr>
          <w:sz w:val="28"/>
          <w:szCs w:val="28"/>
        </w:rPr>
        <w:t>Предпочтительны формы текущего и промежуточного контроля  освоения рабочей программы</w:t>
      </w:r>
    </w:p>
    <w:p w:rsidR="007F2671" w:rsidRPr="0051125A" w:rsidRDefault="007F2671" w:rsidP="0090584A">
      <w:pPr>
        <w:pStyle w:val="af1"/>
        <w:spacing w:before="0" w:beforeAutospacing="0" w:after="0"/>
        <w:rPr>
          <w:i/>
          <w:sz w:val="28"/>
          <w:szCs w:val="28"/>
        </w:rPr>
      </w:pPr>
      <w:r w:rsidRPr="0051125A">
        <w:rPr>
          <w:b/>
          <w:bCs/>
          <w:i/>
          <w:sz w:val="28"/>
          <w:szCs w:val="28"/>
        </w:rPr>
        <w:t>Критерии оценки устных индивидуальных и фронтальных ответов:</w:t>
      </w:r>
    </w:p>
    <w:p w:rsidR="007F2671" w:rsidRPr="0051125A" w:rsidRDefault="007F2671" w:rsidP="0090584A">
      <w:pPr>
        <w:pStyle w:val="af1"/>
        <w:spacing w:before="0" w:beforeAutospacing="0" w:after="0"/>
        <w:ind w:left="72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Активность участия.</w:t>
      </w:r>
    </w:p>
    <w:p w:rsidR="007F2671" w:rsidRPr="0051125A" w:rsidRDefault="007F2671" w:rsidP="0090584A">
      <w:pPr>
        <w:pStyle w:val="af1"/>
        <w:spacing w:before="0" w:beforeAutospacing="0" w:after="0"/>
        <w:ind w:left="72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Умение собеседника прочувствовать суть вопроса.</w:t>
      </w:r>
    </w:p>
    <w:p w:rsidR="007F2671" w:rsidRPr="0051125A" w:rsidRDefault="007F2671" w:rsidP="007F2671">
      <w:pPr>
        <w:pStyle w:val="af1"/>
        <w:spacing w:after="0"/>
        <w:ind w:left="72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Искренность ответов, их развернутость, образность, аргументированность.</w:t>
      </w:r>
    </w:p>
    <w:p w:rsidR="007F2671" w:rsidRPr="0051125A" w:rsidRDefault="007F2671" w:rsidP="0090584A">
      <w:pPr>
        <w:pStyle w:val="af1"/>
        <w:spacing w:before="0" w:beforeAutospacing="0" w:after="0"/>
        <w:ind w:left="72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Самостоятельность.</w:t>
      </w:r>
    </w:p>
    <w:p w:rsidR="007F2671" w:rsidRPr="0051125A" w:rsidRDefault="007F2671" w:rsidP="0090584A">
      <w:pPr>
        <w:pStyle w:val="af1"/>
        <w:spacing w:before="0" w:beforeAutospacing="0" w:after="0"/>
        <w:ind w:left="72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Оригинальность суждений.</w:t>
      </w:r>
    </w:p>
    <w:p w:rsidR="007F2671" w:rsidRPr="0051125A" w:rsidRDefault="007F2671" w:rsidP="0090584A">
      <w:pPr>
        <w:pStyle w:val="af1"/>
        <w:spacing w:before="0" w:beforeAutospacing="0" w:after="0"/>
        <w:contextualSpacing/>
        <w:rPr>
          <w:i/>
          <w:sz w:val="28"/>
          <w:szCs w:val="28"/>
        </w:rPr>
      </w:pPr>
      <w:r w:rsidRPr="0051125A">
        <w:rPr>
          <w:b/>
          <w:bCs/>
          <w:i/>
          <w:sz w:val="28"/>
          <w:szCs w:val="28"/>
        </w:rPr>
        <w:t>Критерии и система оценки творческой работы</w:t>
      </w:r>
      <w:r w:rsidRPr="0051125A">
        <w:rPr>
          <w:i/>
          <w:sz w:val="28"/>
          <w:szCs w:val="28"/>
        </w:rPr>
        <w:t xml:space="preserve">. </w:t>
      </w:r>
    </w:p>
    <w:p w:rsidR="007F2671" w:rsidRPr="0051125A" w:rsidRDefault="007F2671" w:rsidP="007F2671">
      <w:pPr>
        <w:pStyle w:val="af1"/>
        <w:spacing w:after="0"/>
        <w:ind w:firstLine="709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 xml:space="preserve">Из всех этих компонентов складывается общая оценка работы </w:t>
      </w:r>
      <w:proofErr w:type="gramStart"/>
      <w:r w:rsidRPr="0051125A">
        <w:rPr>
          <w:sz w:val="28"/>
          <w:szCs w:val="28"/>
        </w:rPr>
        <w:t>обучающегося</w:t>
      </w:r>
      <w:proofErr w:type="gramEnd"/>
      <w:r w:rsidRPr="0051125A">
        <w:rPr>
          <w:sz w:val="28"/>
          <w:szCs w:val="28"/>
        </w:rPr>
        <w:t>.</w:t>
      </w:r>
    </w:p>
    <w:p w:rsidR="007F2671" w:rsidRPr="0051125A" w:rsidRDefault="007F2671" w:rsidP="007F2671">
      <w:pPr>
        <w:pStyle w:val="af1"/>
        <w:spacing w:after="0"/>
        <w:ind w:firstLine="709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lastRenderedPageBreak/>
        <w:t>Как решена композиция: правильное решение композиции, предмета, орнамента (как организована плоскость листа, как согласованы      между собой все компоненты изображения, как выражена общая идея и содержание).</w:t>
      </w:r>
    </w:p>
    <w:p w:rsidR="007F2671" w:rsidRPr="0051125A" w:rsidRDefault="007F2671" w:rsidP="007F2671">
      <w:pPr>
        <w:pStyle w:val="af1"/>
        <w:spacing w:after="0"/>
        <w:ind w:firstLine="709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Владение техникой: как ученик пользуется художественными материалами, как использует выразительные художественные средства в выполнении задания.</w:t>
      </w:r>
    </w:p>
    <w:p w:rsidR="007F2671" w:rsidRPr="0051125A" w:rsidRDefault="007F2671" w:rsidP="007F2671">
      <w:pPr>
        <w:pStyle w:val="af1"/>
        <w:spacing w:after="0"/>
        <w:ind w:firstLine="709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Общее впечатление от работы. Оригинальность, яркость и эмоциональность созданного образа, чувство меры в оформлении и соответствие оформления работы. Аккуратность всей работы.</w:t>
      </w:r>
    </w:p>
    <w:p w:rsidR="007F2671" w:rsidRPr="0051125A" w:rsidRDefault="007F2671" w:rsidP="007F2671">
      <w:pPr>
        <w:pStyle w:val="af1"/>
        <w:spacing w:after="0"/>
        <w:contextualSpacing/>
        <w:rPr>
          <w:i/>
          <w:sz w:val="28"/>
          <w:szCs w:val="28"/>
        </w:rPr>
      </w:pPr>
      <w:r w:rsidRPr="0051125A">
        <w:rPr>
          <w:b/>
          <w:bCs/>
          <w:i/>
          <w:sz w:val="28"/>
          <w:szCs w:val="28"/>
        </w:rPr>
        <w:t xml:space="preserve">Формы контроля уровня </w:t>
      </w:r>
      <w:proofErr w:type="spellStart"/>
      <w:r w:rsidRPr="0051125A">
        <w:rPr>
          <w:b/>
          <w:bCs/>
          <w:i/>
          <w:sz w:val="28"/>
          <w:szCs w:val="28"/>
        </w:rPr>
        <w:t>обученности</w:t>
      </w:r>
      <w:proofErr w:type="spellEnd"/>
      <w:r w:rsidRPr="0051125A">
        <w:rPr>
          <w:b/>
          <w:bCs/>
          <w:i/>
          <w:sz w:val="28"/>
          <w:szCs w:val="28"/>
        </w:rPr>
        <w:t>:</w:t>
      </w:r>
    </w:p>
    <w:p w:rsidR="007F2671" w:rsidRPr="0051125A" w:rsidRDefault="007F2671" w:rsidP="007F2671">
      <w:pPr>
        <w:pStyle w:val="af1"/>
        <w:numPr>
          <w:ilvl w:val="0"/>
          <w:numId w:val="4"/>
        </w:numPr>
        <w:spacing w:after="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викторины;</w:t>
      </w:r>
    </w:p>
    <w:p w:rsidR="007F2671" w:rsidRPr="0051125A" w:rsidRDefault="007F2671" w:rsidP="007F2671">
      <w:pPr>
        <w:pStyle w:val="af1"/>
        <w:numPr>
          <w:ilvl w:val="0"/>
          <w:numId w:val="4"/>
        </w:numPr>
        <w:spacing w:after="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кроссворды;</w:t>
      </w:r>
    </w:p>
    <w:p w:rsidR="007F2671" w:rsidRPr="0051125A" w:rsidRDefault="007F2671" w:rsidP="007F2671">
      <w:pPr>
        <w:pStyle w:val="af1"/>
        <w:numPr>
          <w:ilvl w:val="0"/>
          <w:numId w:val="4"/>
        </w:numPr>
        <w:spacing w:after="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отчетные выставки творческих (индивидуальных и коллективных) работ;</w:t>
      </w:r>
    </w:p>
    <w:p w:rsidR="007F2671" w:rsidRPr="0090584A" w:rsidRDefault="007F2671" w:rsidP="007F2671">
      <w:pPr>
        <w:pStyle w:val="af1"/>
        <w:numPr>
          <w:ilvl w:val="0"/>
          <w:numId w:val="4"/>
        </w:numPr>
        <w:spacing w:after="0"/>
        <w:contextualSpacing/>
        <w:rPr>
          <w:sz w:val="28"/>
          <w:szCs w:val="28"/>
        </w:rPr>
      </w:pPr>
      <w:r w:rsidRPr="0051125A">
        <w:rPr>
          <w:sz w:val="28"/>
          <w:szCs w:val="28"/>
        </w:rPr>
        <w:t>тестирование.</w:t>
      </w:r>
    </w:p>
    <w:p w:rsidR="007F2671" w:rsidRPr="0051125A" w:rsidRDefault="007F2671" w:rsidP="007F2671">
      <w:pPr>
        <w:pStyle w:val="af1"/>
        <w:spacing w:after="0"/>
        <w:contextualSpacing/>
        <w:rPr>
          <w:sz w:val="28"/>
          <w:szCs w:val="28"/>
        </w:rPr>
      </w:pPr>
      <w:r w:rsidRPr="0051125A">
        <w:rPr>
          <w:b/>
          <w:bCs/>
          <w:i/>
          <w:sz w:val="28"/>
          <w:szCs w:val="28"/>
        </w:rPr>
        <w:t>Критерии оценивания детских работ</w:t>
      </w:r>
      <w:r w:rsidRPr="0051125A">
        <w:rPr>
          <w:sz w:val="28"/>
          <w:szCs w:val="28"/>
        </w:rPr>
        <w:t xml:space="preserve"> по Изобразительному искусству следующие:</w:t>
      </w:r>
    </w:p>
    <w:p w:rsidR="007F2671" w:rsidRPr="0090584A" w:rsidRDefault="007F2671" w:rsidP="0090584A">
      <w:pPr>
        <w:pStyle w:val="af1"/>
        <w:spacing w:after="0"/>
        <w:ind w:firstLine="709"/>
        <w:rPr>
          <w:sz w:val="28"/>
          <w:szCs w:val="28"/>
        </w:rPr>
      </w:pPr>
      <w:r w:rsidRPr="0051125A">
        <w:rPr>
          <w:i/>
          <w:sz w:val="28"/>
          <w:szCs w:val="28"/>
        </w:rPr>
        <w:t>"отлично"</w:t>
      </w:r>
      <w:r w:rsidRPr="0051125A">
        <w:rPr>
          <w:sz w:val="28"/>
          <w:szCs w:val="28"/>
        </w:rPr>
        <w:t xml:space="preserve"> - работа выполнена в соответствии вышеназванным требованиям, в ней раскрыта поставленная проблема, сформулированы выводы, имеющие теоретическую и, – или практическую направленность для современного общества. </w:t>
      </w:r>
    </w:p>
    <w:p w:rsidR="007123E1" w:rsidRPr="0090584A" w:rsidRDefault="009C0B75" w:rsidP="0090584A">
      <w:pPr>
        <w:pStyle w:val="1"/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5 класс</w:t>
      </w:r>
    </w:p>
    <w:tbl>
      <w:tblPr>
        <w:tblStyle w:val="af0"/>
        <w:tblW w:w="14786" w:type="dxa"/>
        <w:tblLook w:val="04A0"/>
      </w:tblPr>
      <w:tblGrid>
        <w:gridCol w:w="916"/>
        <w:gridCol w:w="1032"/>
        <w:gridCol w:w="2835"/>
        <w:gridCol w:w="4252"/>
        <w:gridCol w:w="5751"/>
      </w:tblGrid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7123E1" w:rsidRDefault="009C0B75">
            <w:pPr>
              <w:pStyle w:val="1"/>
              <w:spacing w:after="0" w:line="10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ФГОС 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hd w:val="clear" w:color="auto" w:fill="FFFFFF"/>
              <w:spacing w:after="0" w:line="240" w:lineRule="auto"/>
              <w:ind w:right="1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e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bCs/>
                <w:spacing w:val="-9"/>
                <w:sz w:val="28"/>
                <w:szCs w:val="28"/>
                <w:lang w:eastAsia="ru-RU"/>
              </w:rPr>
              <w:t>Древние корни народного искусства –8 часов (1 четверть)</w:t>
            </w:r>
          </w:p>
          <w:p w:rsidR="007123E1" w:rsidRDefault="009C0B75">
            <w:pPr>
              <w:pStyle w:val="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образы в народном костюме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Народное художественное творчество – неиссякаемый источник самобытной красоты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Солярные знаки (декоративное изображение и их условно-символический характер). Древние образы в народном творчестве.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Различие национальных особенностей русского орнамента и орнаментов других народов России. 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 особенности уникального народного искусства, семантическое значение традиционных образов, мотивов (древо жизни, птица, солярные знаки); создавать декоративные изображения на основе русских образов;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глубинные смыслы основных знаков-символов традиционного крестьянского прикладного искусства,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лаконично-выразительную красоту.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Сравнивать, сопоставлять, 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декоративные решения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образов в орнаментах народной вышивки, резьбе и росписи по дереву,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них многообразное варьирование трактовок.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декоративно-обобщённые изображения на основе традиционных образов.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обобщения в процессе выполнения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творческой работе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Убранство русской избы</w:t>
            </w:r>
          </w:p>
        </w:tc>
        <w:tc>
          <w:tcPr>
            <w:tcW w:w="4252" w:type="dxa"/>
            <w:vMerge w:val="restart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Русская изба: единство конструкции и декора. Крестьянский дом как отражение уклада крестьянской жизни и памятник архитектуры.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 — мир, обжитой человеком, образ освоенного пространства. Дом как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микрокосмос. Избы севера и средней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полосы России. Единство конструкции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 декора в традиционном русском жилище. Отражение картины мира в трёхчастной структуре и в декоре крестьянского дома (крыша, фронтон — небо, рубленая клеть — земля, подклеть (подпол) — подземный мир; знаки-образы декоре избы, связанные с разными сферами обитания). Декоративное убранство (наряд) крестьянского дома: </w:t>
            </w:r>
            <w:proofErr w:type="spellStart"/>
            <w:r>
              <w:rPr>
                <w:rFonts w:ascii="Times New Roman" w:hAnsi="Times New Roman" w:cs="Times New Roman"/>
              </w:rPr>
              <w:t>охлупень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полотенце, </w:t>
            </w:r>
            <w:proofErr w:type="spellStart"/>
            <w:r>
              <w:rPr>
                <w:rFonts w:ascii="Times New Roman" w:hAnsi="Times New Roman" w:cs="Times New Roman"/>
              </w:rPr>
              <w:t>причелины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</w:rPr>
              <w:t>лобовая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доска, наличники, ставни. Символическое значение образов и мотивов в узорном убранстве русских изб.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Деревенский мудро устроенный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быт. </w:t>
            </w:r>
            <w:proofErr w:type="gramStart"/>
            <w:r>
              <w:rPr>
                <w:rFonts w:ascii="Times New Roman" w:hAnsi="Times New Roman" w:cs="Times New Roman"/>
              </w:rPr>
              <w:t>Устройство внутреннего пространства крестьянского дома, его символика (потолок — небо, пол — земля, подпол — подземный мир, окна — очи, свет).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Жизненно важные центры в крестьянском </w:t>
            </w:r>
            <w:r>
              <w:rPr>
                <w:rFonts w:ascii="Times New Roman" w:hAnsi="Times New Roman" w:cs="Times New Roman"/>
              </w:rPr>
              <w:lastRenderedPageBreak/>
              <w:t>доме: печь, красный угол, коник, полати и др. Круг предметов быта, труда (ткацкий стан, прялка, люлька, светец и т. п.), включение их в пространство дома.</w:t>
            </w:r>
            <w:proofErr w:type="gramEnd"/>
            <w:r>
              <w:rPr>
                <w:rFonts w:ascii="Times New Roman" w:hAnsi="Times New Roman" w:cs="Times New Roman"/>
              </w:rPr>
              <w:t xml:space="preserve"> Единство пользы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красоты в крестьянском жилище.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Русские прялки, деревянная резная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расписная посуда, предметы труда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—о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бласть конструктивной фантазии, умелого владения материалом, высокого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художественного вкуса народных мастеров. Единство пользы и красоты,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 и декора.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народного быта: прялки,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ковши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ковш_скопкарь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ковш_конюх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ковш_черпак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ендовы,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солоницы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хлебницы, вальки, рубеля и др. Символическое значение декоративных элементов в резьбе и росписи. Нарядный декор — не только украшение предмета, но и выражение представлений людей об упорядоченности мироздания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образной форме. Превращение бытового, утилитарного предмета в вещь-образ.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Создавать эскизы декоративного убранства русской избы;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целостность образного строя традиционного крестьянского жилища, выраженного в его трёхчастной структуре и декоре.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Раскрывать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символическое значение, содержательный смысл знаков-образов в декоративном убранстве избы.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отдельные детали декоративного убранства избы как проявление конструктивной, декоративной и изобразительной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общее и различное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образном строе традиционного жилища разных народов.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эскизы декоративного убранства избы.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принципы декоративного обобщения в изображении.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Внутренний мир русской избы</w:t>
            </w:r>
          </w:p>
        </w:tc>
        <w:tc>
          <w:tcPr>
            <w:tcW w:w="4252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цветовую композицию внутреннего убранства избы;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конструктивные декоративные элементы устройства жилой среды крестьянского дома.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мудрость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устройства традиционной жилой среды.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сопоставлять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интерьеры крестьянских жилищ у разных народов,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них черты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национального своеобразия.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цветовую композицию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 пространства избы.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Конструкция и декор предметов народного быта</w:t>
            </w:r>
          </w:p>
        </w:tc>
        <w:tc>
          <w:tcPr>
            <w:tcW w:w="4252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Определять специфику образного языка декоративно-прикладного искусства;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общее и особенное в конструкции, декоре традиционных предметов крестьянского быта и труда.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связях произведений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крестьянского искусства с природой.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декор не только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украшение, но и носитель жизненно важных смыслов.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черты, свойственные народным мастерам-умельцам.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выразительную форму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крестьянского быта и украшать её.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Выстраивать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орнаментальную композицию в соответствии с традицией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народного искусства.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Русская народная вышивка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Орнамент как основа декоративного украшения.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Крестьянская вышивка — хранительница древнейших образов и мотивов, устойчивости их вариативных решений. Условность языка орнамента,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символическое значение. Особенности орнаментальных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построений в вышивках полотенец, подзоров, женских рубах и др. Связь образов и мотивов крестьянской вышивки с природой,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их необычайная выразительность (мотив птицы, коня и всадника, матери_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земли, древа жизни и т. д.). Символика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цвета в крестьянской вышивке (белый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цвет, красный цвет).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Создавать самостоятельные варианты орнаментального построения вышивки с опорой на народные традиции;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образного языка народной (крестьянской) вышивки, разнообразие трактовок традиционных образов.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самостоятельные варианты орнаментального построения вышивки с опорой на народную традицию.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величиной, выразительным контуром рисунка, цветом, декором главный мотив (мать-земля, древо жизни, птица света и т. д.), дополняя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орнаментальными поясами.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для вышивки сочетания цветов.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навыки декоративного обобщения.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собственную художественную деятельность и деятельность своих сверстников с точки зрения выразительности декоративной формы.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Народный праздничный костюм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Праздничный народный костюм – целостный художественный образ. Различие национальных особенностей русского орнамента и орнаментов других народов России.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Народный праздничный костюм —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целостный художественный образ.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Северорусский комплекс (в основе —</w:t>
            </w:r>
            <w:proofErr w:type="gramEnd"/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сарафан) и южнорусский (в основе —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панёва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комплекс женской одежды.</w:t>
            </w:r>
            <w:proofErr w:type="gramEnd"/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Рубаха — основа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женского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мужского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костюмов. Разнообразие форм и украшений народного праздничного костюма в различных регионах России.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Свадебный костюм. Формы и декор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женских головных уборов. Выражение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идеи целостности мироздания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через</w:t>
            </w:r>
            <w:proofErr w:type="gramEnd"/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небесного, земного и подземно-подводного миров, идеи плодородия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образном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народного праздничного костюма.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Защитная функция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декоративных</w:t>
            </w:r>
            <w:proofErr w:type="gramEnd"/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элементов крестьянского костюма.</w:t>
            </w:r>
          </w:p>
          <w:p w:rsidR="007123E1" w:rsidRDefault="009C0B75">
            <w:pPr>
              <w:pStyle w:val="1"/>
              <w:tabs>
                <w:tab w:val="left" w:pos="1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 цвета в народной одежде.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эскизы народного праздничного костюма, его отдельных элементов в цветовом решении;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национальные особенности русского орнамента и орнаментов других народов России;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образный строй народного праздничного костюма, давать ему эстетическую оценку.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декора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женского праздничного костюма с мировосприятием и мировоззрением наших предков.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общее и особенное в образах народной праздничной одежды разных регионов России.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традиционного праздничного костюма как бесценного достояния культуры народа.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эскизы народного праздничного костюма, его отдельных элементов на примере северорусского или южнорусского костюмов,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форме, цветовом решении, орнаментике костюма черты национального своеобразия.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7- 8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Народные праздничные обряды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Обрядовые действия народного праздника, их символическое значение.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Календарные народные праздники — это способ участия человека, связанного с землёй, в событиях природы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(будь то посев или созревание колоса),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коллективное ощущение целостности мира, народное творчество в действии.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Обрядовые действия народного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праздника (святочные, масленичные обряды, зелёные святки, осенние праздники), их символическое значение.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Раскрывать смысл народных праздников и обрядов и их отражение в народном искусстве и в современной жизни;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праздник как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важное событие, как синтез всех видов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творчества (изобразительного, музыкального, устно-поэтического и т. д.).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художественной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жизни класса, школы,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атмосферу праздничного действа, живого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общения и красоты.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Разыгрывать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народные песни, игровые сюжеты, участвовать в обрядовых действах.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себя в роли знатоков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искусства, экскурсоводов, народных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мастеров, экспертов.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общие черты в разных произведениях народного (крестьянского) прикладного искусства,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отмечать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них единство конструктивной, декоративной и изобразительной деятельности.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ценность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уникального крестьянского искусства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живой традиции, питающей живительными соками современное декоративно-прикладное искусство.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Связь времен в народном искусстве – 8 часов (2 четверть)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9- 10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Древние образы в современных народных игрушках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Древние образы в народных игрушках (Дымковская игрушка,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Филимоновская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игрушка)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омпозиционное, стилевое и цветовое единство в изделиях народных промыслов (искусство Гжели, Городецкая роспись, Хохлома,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Жостово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роспись по металлу, щепа, роспись по лубу и дереву, тиснение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резьба по бересте). Связь времен в народном искусстве. Образы животных в современных предметах декоративно – прикладного искусства. Стилизация изображения животных.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Магическая роль глиняной игрушки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глубокой древности. Традиционные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древние образы (конь, птица, баба)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народных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игрушках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Особенности пластической формы, росписи глиняных игрушек, принадлежащих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различным художественным промыслам.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 формы и декора в народ_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игрушке. Особенности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цветового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строя, основные декоративные элементы росписи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филимоновской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дымковской,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каргопольской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игрушек. Местные промыслы игрушек.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Умело пользоваться языком декоративно-прикладного искусства, принципами декоративного обобщения, уметь передавать единство формы и декора (на доступном для данного возраста уровне);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Размышлять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истоках возникновения современной народной игрушки.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Сравнивать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форму, декор игрушек, принадлежащих различным художественным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промыслам.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Гжели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развития гжельской керамики. Значение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промысла для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народной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культуры. Слияние промысла с художественной промышленностью. Природные мотивы в изделиях гжельских мастеров.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скульптурность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посудных форм, единство формы и де_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кора. Орнаментальные и декоративно_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сюжетные композиции.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гжельской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росписи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очетание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синего и белого, игра тонов,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тоновые контрасты, виртуозный круговой «мазок с тенями», дающий пятно с игрой тональных переходов —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светлого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тёмному. Сочетание мазка-пятна с тонкой прямой, волнистой, спиралевидной линией.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Выстраивать декоративные, орнаментальные композиции в традиции народного искусства (используя традиционное письмо Гжели, Городца, Хохломы и т. д.) на основе ритмического повтора изобразительных или геометрических элементов;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владеть практическими навыками выразительного использования фактуры, цвета, формы, объема, пространства в процессе создания в конкретном материале плоскостных или объемных декоративных композиций;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распознавать и называть игрушки ведущих народных художественных промыслов; осуществлять собственный художественный замысел, связанный с созданием выразительной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формы игрушки и украшением ее декоративной росписью в традиции одного из промыслов;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художественный замысел, связанный с созданием выразительной формы игрушки и украшением её декоративной росписью в традиции одного из промыслов.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приёмами создания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выразительной формы в опоре на народные традиции.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того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иного промысла основные элементы народного орнамента и особенности цветового строя.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Эмоционально воспринимать, выражать своё отношение, давать эстетическую оценку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произведениямгжельской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керамики.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благозвучное сочетание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синего и белого в природе и в произведениях Гжели.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нерасторжимую связь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конструктивных, декоративных и изобразительных элементов, единство формы и декора в изделиях гжельских мастеров.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приёмы гжельского кистевого мазка — «мазка с тенями».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 росписи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практической творческой работы.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Городецкая роспись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развития городецкой росписи. Изделия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Городца — национальное достояние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 культуры. Своеобразие городецкой росписи,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единство предметной формы и декора.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Бутоны, купавки, розаны — традиционные элементы городецкой росписи.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Птица и конь — традиционные мотивы городецкой росписи.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Красочность,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изящество,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отточенность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линейного рисунка в орнаментальных и сюжетных росписях.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приёмы городецкой росписи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Эмоционально воспринимать, выражать своё отношение, эстетически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городецкого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промысла.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общность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городецкой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гжельской росписях,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произведений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городецкого промысла.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кистевой росписи Городца,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овладевать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декоративными навыками.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 росписи в традиции Городца.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Хохлома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Краткие сведения из истории развития хохломского промысла. Своеобразие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хохломской росписи. Связь традиционного орнамента с природой. Травный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узор, или «травка», — главный мотив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хохломской росписи. Основные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менты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травного орнамента, последовательность его выполнения.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Роспись «под фон»,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фоновое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письмо, его особенности. Причудливо_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затейливая роспись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Национальные мотивы в «золотой»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росписи посуды Башкирии.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Эмоционально воспринимать, выражать своё отношение, эстетически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Хохломы.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видах хохломской росписи («травка», роспись «под фон»,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»),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 травной росписи в единстве с формой, используя основные элементы травного узора.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Жостово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Роспись по металлу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Краткие сведения из истории художественного промысла. Разнообразие форм подносов, фонов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вариантовпостроения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цветочных композиций, сочетание в росписи крупных, средних и мелких форм цветов.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роспись — свободная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кистевая, живописная импровизация.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в живописи эффекта освещённости, объёмности в изображении цветов.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письма, формирующие букет: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замалёвок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тенёжка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прокладка,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бликовка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чертёжка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привязка.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Эмоционально воспринимать, выражать своё отношение, эстетически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промысла.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Соотносить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многоцветье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цветочной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росписи на подносах с красотой цветущих лугов.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единство формы и декора в изделиях мастеров.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приёмы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письма.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фрагмент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жостовской</w:t>
            </w:r>
            <w:proofErr w:type="spell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росписи в живописной импровизационной манере в процессе выполнения творческой работы.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Щепа. Роспись по лубу и дереву. Тиснение и резьба по бересте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Дерево и береста 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риалы в крестьянском быту. Щепная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птица счастья — птица света. Изделия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бересты: короба, хлебницы,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набирухи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ягод, туеса — творения искусных мастеров. Резное узорочье берестяных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езенская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роспись в украшении берестяной деревянной утвари Русского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Севера, её своеобразие.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Изысканный графический орнамент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мезенской росписи, её праздничная декоративность. Сочетание красно-коричневого, красного, зелёного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замалёвка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графической линией — чёрным перьевым контуром.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своё личное отношение,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эстетически оценивать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изделия мастеров Русского Севера.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значит единство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материала, формы и декора в берестяной и деревянной утвари.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мезенской деревянной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росписи, её ярко выраженную графическую орнаментику.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приемы росписи.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 росписи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её фрагмент в традиции мезенской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росписи.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работ и беседа на темы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«Традиционные народные промыслы — гордость и достояние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национальной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 культуры», «Место произведений традиционных народных промыслов в современной жизни, быту», «Промыслы как искусство художественного сувенира».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Традиционные народные промыслы,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 которых не шёл разговор на уроках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(представление этих промыслов поисковыми группами).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Характеризовать основы народного орнамента; создавать орнаменты на основе народных традиций;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виды и материалы декоративно-прикладного искусства;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национальные особенности русского орнамента и орнаментов других народов России;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важность сохранения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традиционных художественных промыслов в современных условиях.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общее и особенное в произведениях традиционных художественных промыслов.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произведения ведущих центров народных художественных промыслов.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отчёте поисковых групп, связанном со сбором и систематизацией художественно-познавательного материала.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презентации выставочных работ.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свои творческие работы и работы своих товарищей, созданные по теме «Связь времён в народном искусстве».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Декор – человек, общество, время – 10 часов (3 четверть)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17-18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Зачем людям украшения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Предметы декоративного искусства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несут на себе печать определённых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человеческих отношений. Украсить —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наполнить вещь общественно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значимым смыслом, определить социальную роль её хозяина. Эта роль сказывается на всём образном строе вещи: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деталей, рисунке орнамента,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цветовом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строе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композиции.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украшений воинов,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древних охотников, вождя племени,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царя и т. д.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виды и материалы декоративно-прикладного искусства;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национальные особенности русского орнамента и орнаментов других народов России;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находить общие черты в единстве материалов, 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и характеризовать несколько народных художественных промыслов России;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смысл декора не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только как украшения, но прежде всего как социального знака, определяющего роль хозяина вещи (носителя,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пользователя).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чём заключается связь содержания с формой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воплощения в произведениях декоративно-прикладного искусства.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диалоге о том, зачем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людям украшения, что значит украсить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вещь.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19-20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декоративного искусства в жизни древнего общества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декоративно-прикладного искусства в Древнем Египте. Подчёркивание власти, могущества, знатности египетских фараонов с помощью декоративного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искусства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имволика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элементов декора в произведениях Древнего Египта, их связь с мировоззрением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египтян (изображение лотоса, жука-скарабея, священной кобры, ладьи вечности,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глаза-уаджета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Различие одежд людей высших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низших сословий. Символика цвета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украшениях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Эмоционально воспринимать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характерным признакам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произведения декоративно-прикладного искусства Древнего Египта,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давать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эстетическую оценку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произведениях декоративно-прикладного искусства связь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конструктивных, декоративных и изобразительных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элементов, а также единство материалов, формы и декора.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Вести поисковую работу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(подбор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познавательного зрительного материала)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искусству Древнего Египта.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эскизы украшений (браслет, ожерелье, алебастровая ваза) по мотивам декоративно-прикладного искусства Древнего Египта.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декоративного обобщения в процессе выполнения практической творческой работы.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21-22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Одежда «говорит» о человеке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Одежда, костюм не только служат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практическим целям, но и являются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особым знаком —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зчеловека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обществе, его роли в обществе.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Древнего Китая. Строгая регламентация в одежде людей разных сословий.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Символы императора. Знаки различия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одежде высших чиновников. Одежды знатных китаянок, их украшения.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Декоративно-прикладное искусство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Западной Европы XVII века (эпоха барокко), которое было совершенно не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похоже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древнеегипетское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древнекитайское своими формами, орнаментикой, цветовой гаммой. Однако суть декора (украшений) остаётся та же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—в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ыявлять роль людей, их отношения в обществе, а также выявлять и подчёркивать определённые общности людей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классовому, сословному и профессиональному признакам.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Черты торжественности, парадности, чрезмерной декоративности в декоративно-прикладном искусстве XVII века. Причудливость формы, пышная декоративная отделка интерьеров, мебели, предметов быта. Костюм придворной знати, акцент в костюме на привилегированное положение человека в обществе. Одежда буржуазии, простых горожан.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Высказываться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многообразии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 и декора в одежде народов разных стран и у людей разных сословий.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поисковой деятельности, в подборе зрительного и познавательного материала по теме «Костюм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социальных групп в разных странах».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образный строй одежды с положением её владельца в обществе.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индивидуальной,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групповой, коллективной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деятельности, связанной с созданием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творческой работы.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работе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цветом, формой, пластикой линий стилевое единство декоративного решения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интерьера, предметов быта и одежды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людей.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23-24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 чем рассказывают гербы и эмблемы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Декоративность, орнаментальность,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изобразительная условность искусства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Первые гербы, которые появились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Западной Европе в Средние века. Роль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геральдики в жизни рыцарского общества. Фамильный герб как знак достоинства его владельца, символ чести рода.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Гербы ремесленных цехов в эпоху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Средневековья как отражение характера их деятельности.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части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классического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ба. Формы щитов, геральдические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негеральдические фигуры, взятые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жизни и мифологии, 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символическое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значение. Символика цвета в классической геральдике. Составные элементы старинного герба (щит,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щитодержатели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корона, шлем, девиз, мантия).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Символы и эмблемы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современном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отличительные 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государства, страны, города, партии, фирмы и др.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смысловое значение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Изобразительно-декоративных элементов в гербе родного города, в гербах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различных русских городов.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символические элементы герба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при создании собственного проекта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герба.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рассматриваемых гербах связь конструктивного, декоративного и изобразительного элементов.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декоративную композицию герба (с учётом интересов и увлечений членов своей семьи) или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эмблемы, добиваясь лаконичности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обобщённости изображения и цветового решения.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итоговой игре-викторине с активным привлечением зрительного материала по декоративно-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прикладному искусству, в творческих заданиях по обобщению изучаемого материала.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зрительный материал по декоративно-прикладному искусству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социально-стилевым признакам.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костюм, его образный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строй с владельцем.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Размышлять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вести диалог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особенностях художественного языка классического декоративно-прикладного искусства и его отличии от искусства народного (крестьянского).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речи новые художественные термины.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Роль декоративного искусства в жизни человека и общества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игра-викторина с привлечением учебно-творческих работ, произведений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 разных времён, художественных открыток, репродукций и слайдов, собранных поисковыми группами.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Аналитически-творческих заданий,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рассмотреть костюмы и определить их владельцев, увидеть неточности, которые допустил художник при изображении костюма, или систематизировать зрительный материал (предметы быта, костюм, архитектура) по стилистическому признаку.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итоговой игре-викторине с активным привлечением зрительного материала по декоративно-прикладному искусству,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обобщению изучаемого материала.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систематизировать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зрительный материал по декоративно-прикладному искусству по социально-стилевым признакам.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Соотносить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костюм, его образный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строй с владельцем.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Размышлять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вести диалог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особенностях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 языка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классического декоративно-прикладного искусства и 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отличии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искусства народного (крестьянского).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речи новые художественные термины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Декоративное искусство в современном мире – 8 часов (4 четверть)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Современное выставочное искусство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Образы животных в современных предметах декоративно – прикладного искусства. Стилизация изображения животных.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материалов и техник современного декоративно-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прикладного искусства (художественная керамика, стекло, металл, гобелен, роспись по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ткани, моделирование одежды).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Современное понимание красоты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профессиональными художниками —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мастерами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декоративно-прикладного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искусства. Насыщенность произведений яркой образностью, причудливой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игрой фантазии и воображения.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Пластический язык материала, его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в создании художественного образа. Роль выразительных средств (форма, линия, пятно, цвет, ритм, фактура) в построении декоративной композиции в конкретном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екоративный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ансамбль как возможность объединения отдельных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в целостный художественный образ. Творческая интерпретация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древних образов народного искусства в работах современных художников.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Различать виды и материалы декоративно-прикладного искусства;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национальные особенности русского орнамента и орнаментов других народов России;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находить общие черты в единстве материалов,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формы и декора, конструктивных декоративных изобразительных элементов в произведениях народных и современных промыслов;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различать и характеризовать несколько народных художественных промыслов России;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Ориентироваться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широком разнообразии современного декоративно-прикладного искусства,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материалам, технике исполнения художественное стекло, керамику, ковку,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литьё, гобелен и т. д.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характерные особенности современного декоративно-прикладного искусства.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Высказываться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поводу роли выразительных средств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пластического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языка материала в построении декоративного образа.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произведениях декоративно-прикладного искусства связь конструктивного, декоративного и изобразительного видов деятельности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29-34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 сам мастер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Коллективная реализация в конкретном материале разнообразных творческих замыслов.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работы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выбранным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материалом (плетение, коллаж, керамический рельеф, роспись по дереву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 д.), постепенное, поэтапное выполнение задуманного панно. Выполнение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«картона», т. е. эскиза будущей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натуральную величину.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Деление общей композиции на фрагменты. Соединение готовых фрагментов в более крупные блоки. Их монтаж в общее декоративное панно.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Лоскутная аппликация или коллаж.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Декоративные игрушки из мочала.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Витраж в оформлении интерьера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Нарядные декоративные вазы.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Декоративные куклы.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 в разных материалах и техниках.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Участие в отчётной выставке работ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декоративно-прикладному искусству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тему «Украсим школу своими руками».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Разрабатывать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эскизы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коллективных панно, витражей, коллажей, декоративных украшений интерьеров школы.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Пользоваться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языком декоративно_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прикладного искусства, принципами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декоративного обобщения в процессе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Владеть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практическими навыками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выразительного использования формы,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объёма, цвета, фактуры и других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дств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оцессе создания в конкретном материале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плоскостных или объёмных декоративных композиций.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отдельно выполненные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детали в более крупные блоки, т. е. вести работу по принципу «от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сложному».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подготовке итоговой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выставки творческих работ.</w:t>
            </w:r>
          </w:p>
        </w:tc>
      </w:tr>
      <w:tr w:rsidR="007123E1">
        <w:tc>
          <w:tcPr>
            <w:tcW w:w="9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3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425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материала учебного года.</w:t>
            </w:r>
          </w:p>
        </w:tc>
        <w:tc>
          <w:tcPr>
            <w:tcW w:w="5751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23E1" w:rsidRDefault="007123E1">
      <w:pPr>
        <w:pStyle w:val="1"/>
      </w:pPr>
    </w:p>
    <w:p w:rsidR="007123E1" w:rsidRDefault="007123E1">
      <w:pPr>
        <w:pStyle w:val="1"/>
      </w:pPr>
    </w:p>
    <w:p w:rsidR="007123E1" w:rsidRDefault="009C0B75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 6 класс</w:t>
      </w:r>
    </w:p>
    <w:tbl>
      <w:tblPr>
        <w:tblStyle w:val="af0"/>
        <w:tblW w:w="14786" w:type="dxa"/>
        <w:tblLook w:val="04A0"/>
      </w:tblPr>
      <w:tblGrid>
        <w:gridCol w:w="848"/>
        <w:gridCol w:w="989"/>
        <w:gridCol w:w="2691"/>
        <w:gridCol w:w="6211"/>
        <w:gridCol w:w="4047"/>
      </w:tblGrid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ФГОС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изобразительного искусства и основы образного языка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Изобразительное искусство. Семья пространственных искусств.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Художественные материалы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Пространственные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и его виды.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Пространственные и временные виды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Пространственные виды искусства и причины деления их на виды. Какое место в нашей жизни занимают разные виды деятельности художника, где мы встречаемся с деятельностью художника?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Изобразительные, конструктивные и декоративные виды пространственных искусств и их назначение в жизни людей.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пространственных иску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сств в 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оздании предметно-пространственной среды нашей жизни, в организации общения людей, в художественном познании и формировании наших образных представлений о мире.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станкового изобразительного искусства: живопись, графика, скульптура.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Художник и зритель: художественный диалог.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характер работы художника и творческий характер зрительского восприятия. Зрительские умения, зрительская культура и творчество зрителя.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особенностей художественного материала в создании художественного образа.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материал и художественный изобразительный язык.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Художественный материал и художественная техника.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скульптурные материалы: особенности их выразительности и применения.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и их особенности.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Живописные материалы. Разные виды красок и их применение в разных видах работы художника.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Задание: выполнение композиции с целью исследования художественных возможностей красок (гуашь, акварель,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акрил и др.) и графических материалов (уголь, сангина, перо, тушь, пастель и др.).</w:t>
            </w:r>
          </w:p>
          <w:p w:rsidR="007123E1" w:rsidRDefault="007123E1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пространственные и временные виды искусства 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чем состоит различие временных и пространственных видов искусства;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композиционным навыкам работы, чувству ритма, работе с различными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художественными материалами;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образы, используя все выразительные возможности художественных материалов;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группы пространственных искусств: изобразительные, конструктивные и декоративные,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различное назначение в жизни людей.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изобразительных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сств в 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овседневной жизни человека, в организации общения людей, в создании среды материального окружения, в развитии культуры и представлений человека о самом себе.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изобразительном искусстве как о сфере художественного познания и создания образной картины мира.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роли зрителя в жизни искусства, о зрительских умениях и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культуре, о творческой активности зрителя.</w:t>
            </w:r>
          </w:p>
          <w:p w:rsidR="007123E1" w:rsidRDefault="009C0B75">
            <w:pPr>
              <w:pStyle w:val="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как творческую деятельность.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Рисунок – основа изобразительного творчества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Рисунок — основа мастерства художника. Виды рисунка. Подготовительный рисунок как этап в работе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над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произведением любого вида пространственных искусств.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Зарисовка. Набросок. Учебный рисунок. Творческий рисунок как самостоятельное графическое произведение.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графических материалов.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работы с графическими материалами.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 навыка рисования. Рисунок с натуры. Умение рассматривать, сравнивать и обобщать пространственные формы.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зарисовок с натуры отдельных растений, травинок, веточек, соцветий или простых мелких предметов.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Приобретать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рисунке как виде художественного творчества.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рисунка по их целям и художественным задачам.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обсуждении выразительности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художественности различных видов рисунков мастеров.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начальными навыками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рисунка с натуры.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Учиться рассматривать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обобщать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пространственныеформы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размещения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рисунка в листе.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графическими материалами в процессе выполнения творческих заданий.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Линия и её выразительные возможности. Ритм линий. Пятно как средство выражения. Ритм пятен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Художественный образ Стилевое единство. Линия пятно. Ритм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свойства линии, виды и характер линейных изображений.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Условность и образность линейного изображения.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 линий, ритмическая организация листа. Роль ритма в создании художественного образа. Линейные графические рисунки известных отечественных и зарубежных мастеров. Пятно в изобразительном искусстве. Роль пятна в изображении и его выразительные возможности. Понятие силуэта. Тон и тональные отношения: темное — светлое. Тональная шкала. Понятие тонального контраста. Резкий (сильный)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контраст и мягкий (слабый) контраст.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поверхности пятна — понятие фактуры. Граница пятна.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Композиция листа: ритм пятен, доминирующее пятно. Линия и пятно.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различных осенних состояний в природе (ветер, тучи, дождь, туман; яркое солнце и тени).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чёрная и белая гуашь,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кисти, белая бумага или бумага для аппликаций, клей.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(по представлению) линейных рисунков трав, которые колышет ветер (линейный ритм,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линейные узоры травяных соцветий, разнообразие в характере линий — тонких, широких, ломких, корявых, волнистых, стремительных и т. д.).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карандаши или уголь, тушь,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простым навыкам изображения с помощью пятна и тональных отношений;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изображать сложную форму предмета (силуэт) как соотношение простых геометрических фигур, соблюдая их пропорции;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навыкам композиции, наблюдательной перспективы и ритмической организации плоскости изображения;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выразительных возможностях линии, о линии как выражении эмоций, чувств, впечатлений художника.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такое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ритм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каково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значение в создании изобразительного образа.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характере художественного образа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линейных рисунках известных художников.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характер линий для создания ярких, эмоциональных образов в рисунке.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разного эмоционального состояния,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настроения с помощью ритма и различного характера линий, штрихов, росчерков и др.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навыками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ритмического линейного изображения движения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(динамики) и статики (спокойствия).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линейные графические рисунки известных художников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Цвет. Основы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цветоведения</w:t>
            </w:r>
            <w:proofErr w:type="spellEnd"/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цвета в изобразительном искусстве.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и свет, источник света. Физическая основа цвета и восприятие цвета человеком. Цветовой спектр, радуга.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Цветовой круг как наглядный геометрический порядок множества цветов.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 основных цвета. Дополнительный цвет. Основные и составные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Насыщенность цвета, светлота цвета,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цветотональная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Восприятие цвета — ощущения, впечатления от цвета. Воздействие цвета на человека. Изменчивость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нашего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 цвета в зависимости от взаимодействия цветовых пятен.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Символическое значение цвета в различных культурах. Значение символического понимания цвета и его воздействия на наше восприятие.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упражнений на взаимодействие цветовых пятен.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Создание фантазийных изображений сказочных царств с использованием ограниченной палитры и с показом вариативных возможностей цвета («Царство Снежной королевы», «Изумрудный город»,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страна вечной молодости», «Страна золотого солнца» и т. д.).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кисти,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видеть и использовать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понятия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 объяснять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значения: основной цвет, составной цвет, дополнительный цвет.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физической природе света и восприятии цвета человеком.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воздействии цвета на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Сравнивать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символического понимания цвета в различных культурах.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понятий: цветовой круг,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цветотональная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шкала, насыщенность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навык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сравнения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цветовых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пятен по тону, смешения красок, получения различных оттенков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Расширять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свой творческий опыт,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экспериментируя с вариациями цвета при создании фантазийной цветовой композиции.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составные, тёплые и холодные, контрастные и дополнительные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образы, используя все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цвета.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Цвет в произведениях живописи.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восприятие цвета человеком. Цвет в окружающей нас жизни.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как выразительное средство в пространственных искусствах. Искусство живописи.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цветовых отношений. Цветовой контраст. Понятие тёплого и холодного цвета. Понятие «локальный цвет». Понятие «колорит». Колорит в живописи как цветовой строй, выражающий образную мысль художника. Умение видеть цветовые отношения.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Живое смешение красок. Взаимодействие цветовых пятен и цветовая композиция. Фактура в живописи. Выразительность мазка.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осеннего букета с разным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колористическим состоянием (яркий, радостный букет золотой осени, времени урожаев и грустный, серебристый, тихий букет поздней осени).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 (или акварель,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акрил, темпера), кисти,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 как средство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выразительности в живописных произведениях.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цветовые отношения, тёплые и холодные цвета, цветовой контраст, локальный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цвет, сложный цвет.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тёплые и холодные оттенки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«колорит».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навык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колористического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 художественных произведений, умение любоваться красотой цвета в произведениях искусства и в реальной жизни.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опыт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красками цветовых образов с различным эмоциональным звучанием.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Объемные изображения в скульптуре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Скульптура как вид изобразительного искусства.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Русская классическая скульптура XVIII века (Ф.И. Шубин, М.И. Козловский)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онументальная скульптура второй половины XIX века (М.О. Микешин, А.М.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Опекушин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М.М.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Антокольский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).Тема Великой Отечественной войны в монументальном искусстве и в живописи. Мемориальные ансамбли.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Виды скульптуры и их назначение в жизни людей. Скульптурные памятники, парковая скульптура,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камерная скульптура, произведения мелкой пластики. Рельеф, виды рельефа.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возможности объёмного изображения. Связь объёма с окружающим пространством и освещением. Характер материала в скульптуре: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глина (терракота, майолика, фаянс), камень (гранит, мрамор, известняк), металл (бронза, медь, железо), дерево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др. Выразительные свойства разных материалов и применение их в различных видах скульптуры.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восприятия скульптурного произведения зрителем, зрительские умения. Обход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важнейшее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условие восприятия круглой пластики.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объёмных изображений животных в разных материалах.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пластилин, глина, мятая бумага, природные материалы. 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скульптурных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изображений,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назначение в жизни людей.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скульптурные материалы и условия их применения в объёмных изображениях.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средствах художественной выразительности в скульптурном образе.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простые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художественной выразительности в процессе создания объёмного изображения животных различными материалами (в техниках лепки,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Основы языка изображения (обобщение темы)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изобразительного искусства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их назначение в жизни людей. Представление о языке изобразительного искусства как о языке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выразительной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формы. Художественные материалы и их выразительные возможности. Художественное творчество и художественное мастерство. Художественное восприятие произведений и художественное восприятие реальности, зрительские умения.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Культуросозидающая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роль изобразительного искусства.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выставке лучших творческих работ по теме с целью анализа и подведения итогов изучения материала; обсуждение художественных особенностей работ.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значении и роли искусства в жизни людей.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почему образуются разные виды искусства,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разные виды искусства,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назначение.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почему изобразительное искусство 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особый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образный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язык.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разных художественных материалах и их выразительных свойствах.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выразительных средств художественных произведений.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выставке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Мир наших вещей. Натюрморт. -  8 часов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Реальность и фантазии в творчестве художника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как познание окружающего мира и отношение к нему человека. Условность и правдоподобие в изобразительном искусстве. Реальность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фантазия в творческой деятельности художника.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искусства как реальность, пережитая человеком.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авторского отношения 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изображаемому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 средства и правила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в изобразительном искусстве. Ценность произведений искусства.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диалоге об особенностях реальности и фантазии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творчестве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художников.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роли воображения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фантазии в художественном творчестве и в жизни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что воображение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фантазия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человеку не только для того, чтобы строить образ будущего, но также и для того, чтобы видеть и понимать окружающую реальность.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условность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изобразительного языка и его изменчивость в ходе истории человечества.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смысл художественного образа как изображения реальности, переживаемой человеком, как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выражение значимых для него ценностей и идеалов.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предметного мир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натюрморт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форм изображения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 вещей в разные исторические эпохи. Изображение предметов как знаков характеристики человека, его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занятий и положения в обществе. Описательные и знаковые задачи в изображении предметов. Интерес в искусстве к правдоподобному изображению реального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Появление жанра натюрморта. Натюрморт в истории искусства. Натюрморт в живописи, графике, скульптуре.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Плоскостное изображение и его место в истории искусства. Ритм в предметной композиции.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натюрмортом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плоских изображений знакомых предметов (например, кухонной утвари) с решением задачи их композиционного, ритмического размещения на листе (в технике аппликации).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цветная бумага, ножницы, клей.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композиционным навыкам работы, чувству ритма, работе с различными художественными материалами;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навыку плоскостного силуэтного изображения обычных, простых предметов (кухонная утварь);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создавать линейные изображения геометрических тел и натюрморт с натуры из геометрических тел;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различных целях и задачах изображения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быта в искусстве разных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эпох.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разных способах изображения предметов (знаковых, плоских, символических, объёмных и т. д.) в зависимости от целей художественного изображения.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Отрабатывать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навык плоскостного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силуэтного изображения обычных, простых предметов (кухонная утварь).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простые композиционные умения организации изобразительной плоскости в натюрморте.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выделять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композиционный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 в собственном изображении.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навыки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способом аппликации.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Развивать вкус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эстетические представления в процессе соотношения цветовых пятен и фактур на этапе создания практической творческой работы.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Геометрические тела: куб, шар, цилиндр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онус. призма.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форм в мире. Понятие пространственной формы. Линейные, плоскостные и объёмные формы.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Плоские геометрические фигуры, которые лежат в основе многообразия форм.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простые и сложные. Конструкция сложной формы из простых геометрических тел. Метод геометрического структурирования и прочтения сложной формы предмета. Умение видеть конструкцию сложной формы.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Изображение с натуры силуэтов двух-трёх кувшинов как соотношения нескольких геометрических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фигур.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бумага или материалы для аппликации.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Конструирование из бумаги простых геометрических тел.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создавать линейные изображения геометрических тел и натюрморт с натуры из геометрических тел;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видеть конструктивную форму предмета, владеть первичными навыками плоского и объемного изображения предмета и группы предметов;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простой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сложной пространственной формы.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геометрические фигуры и геометрические объёмные тела.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конструкцию предмета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через соотношение простых геометрических фигур.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Изображать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сложную форму предмета (силуэт) как соотношение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простых геометрических фигур, соблюдая их пропорции.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Изображение объема на плоскости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линейная перспектива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Плоскость и объём. Изображение трёхмерного пространственного мира на плоскости.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изображения и особенности правил изображения в эпоху Средневековья. Новое понимание личности человека в эпоху Возрождения и задачи познания мира. Изображение как окно в мир и рождение правил иллюзорной «научной» перспективы.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Перспектива как способ изображения на плоскости предметов в пространстве. Правила объёмного изображения геометрических тел. Линейное построение предмета в пространстве. Линия горизонта, точка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зрения и точка схода. Правила перспективных сокращений. Изображение окружности в перспективе, ракурс.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линейных изображений (с разных точек зрения) нескольких геометрических тел, выполненных из бумаги или из гипса (свободные зарисовки карандашом без использования чертёжных принадлежностей).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Изображение с натуры натюрморта, составленного из геометрических тел.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строить изображения простых предметов по правилам линейной перспективы;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разных способах и задачах изображения в различные эпохи.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связь между новым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представлением о человеке в эпоху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Возрождения и задачами художественного познания и изображения явлений реального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предметов по правилам линейной перспективы.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Определять понятия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линия гори_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зонта; точка зрения; точка схода вспомогательных линий; взгляд сверху, снизу и сбоку, а также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в рисунке.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перспективные сокращения в изображениях предметов.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линейные изображения геометрических тел и натюрморт с натуры из геометрических тел.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Освещение. Свет и тень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как средство выявления объёма предмета. Источник освещения. Понятия «свет», «блик», «полутень», «собственная тень», «рефлекс», «падающая тень».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как выразительное средство. Борьба света и тени, светлого и тёмного как средство построения композиций драматического содержания.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Возрастающее внимание художников в процессе исторического развития к реальности и углублению внутреннего пространства изображения. Появление станковой картины. Картина-натюрморт XVII—XVIII веков.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быстрых зарисовок геометрических тел из гипса или бумаги с боковым освещением с целью изучения правил объёмного изображения.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бумага.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Изображение (набросок) драматического по содержанию натюрморта, построенного на контрастах светлого и тёмного.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 (тёмная и белая — две краски), кисть, бумага или два контрастных по тону листа бумаги — тёмный и светлый (для аппликации).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передавать с помощью света характер формы и эмоциональное напряжение в композиции натюрморта;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· 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освещение как важнейшее выразительное средство изобразительного искусства,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средство построения объема предметов и глубины пространства;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как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важнейшее выразительное средство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изобразительного искусства, как средство построения объёма предметов и глубины пространства.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Углублять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изображении борьбы света и тени как средстве драматизации содержания произведения и организации композиции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картины.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правила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объёмного изображения предмета (свет, тень, рефлекс и падающая тень).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помощью света характер формы и эмоциональное напряжение в композиции натюрморта.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Знакомиться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картинами-натюрмортами европейского искусства XVII—XVIII веков, 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Натюрмо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рт в гр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афике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Графическое изображение натюрморта. Композиция и образный строй в натюрморте: ритм пятен, пропорции,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движение и покой, случайность и порядок. Выразительность фактуры. Графические материалы, инструменты и художественные техники.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Печатная графика и её виды.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Гравюра и различные техники гравюры. Печатная форма (матрица). Эстамп — оттиск печатной формы.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Выполнение графического натюрморта с натурной постановки или по представлению.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уголь или чёрная тушь,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перо или палочка, бумага.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Создание гравюры наклейками на картоне (работа предполагает оттиски с аппликации на картоне).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листы картона, резак и ножницы, клей, одноцветная гуашь или типографская краска, тонкий лист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бумаги,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фотовалик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ложка.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творческому опыту выполнения графического натюрморта и гравюры наклейками на картоне;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Осваивать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первичные умения графического изображения натюрморта с натуры и по представлению.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различных графических техниках.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такое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гравюра, каковы её виды.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Приобретать 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восприятия графических произведений, выполненных в различных техниках известными мастерами.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творческий 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выполнения графического натюрморта и гравюры наклейками на картоне.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Цвет в натюрморте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 в живописи, богатство его выразительных возможностей.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цвет предмета (локальный) и цвет в живописи (обусловленный). Цветовая организация натюрморта — ритм цветовых пятен. Выражение цветом в натюрморте настроений и переживаний художника.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натюрморта, выражающего то или иное эмоциональное состояние (праздничный,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грустный, таинственный, торжественный натюрморт и т. д.).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кисти, большие листы бумаги.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Выполнение натюрморта в технике монотипии.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краска,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выражать цветом в натюрморте собственное настроение и переживания;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использовать 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-передавать с помощью света характер формы и эмоциональное напряжение в композиции натюрморта;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разном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видении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понимании цветового состояния изображаемого мира в истории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творческой работе выразительные возможности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цветом в натюрморте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собственное настроение и переживания.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Выразительные возможности натюрморта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(обобщение темы)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Предметный мир в изобразительном искусстве.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в натюрморте мыслей и переживаний художника, его представлений и представлений людей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 эпохи об окружающем мире и о себе самих.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 натюрморта и его развитие.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 в искусстве XIX—XX веков.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 и выражение творческой индивидуальности художника.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натюрморта, который можно было бы назвать «натюрморт-автопортрет» (натюрморт как рассказ о себе).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кисти или пастель, восковые мелки,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историю развития жанра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натюрморта.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отечественной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школы натюрморта в мировой художественной культуре.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художественные материалы для передачи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художественного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замысла при создании натюрморта.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видение,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наблюдательность, умение взглянуть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по-новому на окружающий предметный мир.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Вглядываясь в человека. Портрет.-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 человека – главная тема в искусстве.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Понимание смысла деятельности художника. Портрет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Изображение фигуры человека и образ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человека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зображение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фигуры человека в истории искусства (Леонардо да Винчи, Микеланджело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Буанаротти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О. Роден).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Классицизм в русской портретной живописи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 (И.П. Аргунов, Ф.С. Рокотов, Д.Г. Левицкий, В.Л.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Боровиковский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человека в искусстве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разных эпох. История возникновения портрета. Портрет как образ определённого реального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в искусстве Древнего Рима, эпохи Возрождения и в искусстве Нового времени.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Парадный портрет и лирический портрет.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сходства в портрете. Выражение в портретном изображении характера человека, его внутреннего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 в живописи, графике и скульптуре. Великие художники-портретисты.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беседе на тему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 человека в портрете, образно-выразительных средств портрета в живописи, графике, скульптуре.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различать и характеризовать виды портрета;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Знакомиться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великими произведениями портретного искусства разных эпох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месте и значении портретного образа человека в искусстве.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изменчивости образа человека в истории.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представление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истории портрета в русском искусстве,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имена нескольких великих художников-портретистов.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что при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передаче художником внешнего сходства в художественном портрете присутствует выражение идеалов эпохи и авторская позиция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художника.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Уметь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виды портрета (парадный и лирический портрет).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своих художественных впечатлениях.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Конструкция головы человека и её основные пропорции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Пропорции и строение фигуры человека.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построения конструкции головы человека. Большая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цельная форма головы и её части. Пропорции лица человека. Средняя линия и симметрия лица. Величина и форма глаз, носа, расположение и форма рта.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части лица, мимика.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портрета в технике аппликации (изображение головы с соотнесёнными по-разному деталями лица: нос, губы, глаза, брови, волосы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 д.).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 для фона и аппликации, клей, ножницы.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понимать и характеризовать основы изображения головы человека;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конструкции, пластическом строении головы человека и пропорциях лица.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пропорций в выражении характера модели и отражении замысла художника.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первичными навыками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головы человека в процессе творческой работы.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Приобретать навыки создания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портрета в рисунке и средствами аппликации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Изображение головы человека в пространстве.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Повороты и ракурсы головы. Соотношение лицевой и черепной частей головы, соотношение головы и шеи.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Большая форма и детализация. Шаровидность глаз и призматическая форма носа. Зависимость мягких подвижных тканей лица от конструкции костных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форм. Закономерности конструкции и бесконечность индивидуальных особенностей и физиономических типов.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и рассматривание рисунков мастеров.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зарисовки объёмной конструкции головы, движения головы относительно шеи; участие в диалоге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рисунках мастеров.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пользоваться правилами схематического построения головы человека в рисунке;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способах объёмного изображения головы человека.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обсуждении содержания и выразительных средств рисунков мастеров портретного жанра.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бесконечности индивидуальных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при общих закономерностях строения головы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Вглядываться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лица людей, подмечать особенности личности каждого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зарисовки объёмной конструкции головы.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Портрет в скульптуре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Человек—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новной предмет изображения в скульптуре. Скульптурный портрет в истории искусства. Выразительные возможности скульптуры. Характер человека и образ эпохи в скульптурном портрете.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Скульптурный портрет литературного героя.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Лепка фигуры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скульптурного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портрета выбранного литературного героя с ярко выраженным характером.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пластилин или глина, стеки, подставка (пластиковая дощечка).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пользоваться навыками работы с доступными скульптурными материалами;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Знакомиться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примерами портретных изображений великих мастеров скульптуры,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опыт восприятия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скульптурного портрета.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знания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великих русских скульпторах-портретистах.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опыт и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лепки портретного изображения головы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выразительных средствах скульптурного образа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Графический портретный рисунок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человека в графическом портрете. Рисунок головы человека в истории изобразительного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особенности, характер, настроение человека в графическом портрете. Выразительные средства и возможности графического изображения. Расположение на листе.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Линия и пятно. Выразительность графического материала.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набросок фигуры человека с натуры.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рисунка (наброска) лица своего друга или одноклассника (с натуры).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уголь,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видеть и 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средств выражения соотношения пропорций, характер освещения, цветовые отношения при изображении с натуры, по представлению, по памяти;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использовать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графические материалы в работе над портретом;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навыкам передачи в плоскостном изображении простых движений фигуры человека;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Сатирические образы человека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Правда жизни и язык искусства. Художественное преувеличение. Отбор деталей и обострение образа. Сатирические образы в искусстве. Карикатура.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Дружеский шарж.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дружеского шаржа.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сатирических образов литературных героев или дружеских шаржей.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тушь, перо,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жанре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сатирического рисунка и его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задачах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задачах художественного преувеличения, о соотношении правды и вымысла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видеть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 человека, творчески искать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для его изображения.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рисунка, видения и понимания пропорций, использования линии и пятна как средств выразительного изображения человека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Образные возможности освещения в портрете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Выразительные, преображающие возможности освещения. Роль освещения при создании образа. Изменение образа человека при различном освещении.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Постоянство формы и изменение её восприятия. Свет, направленный сбоку, снизу, рассеянный свет, изображение против света, контрастность освещения.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наблюдения натуры и выполнение набросков (пятном или с помощью аппликации, монотипии) головы в различном освещении.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гуашь (три краски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—т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ёмная, тёплая и белая), кисти, бумага или материалы для аппликации, монотипии.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использовать образные возможности освещения в портрете;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выразительных возможностях освещения при создании художественного образа.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различное эмоциональное звучание образа при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источнике и характере освещения.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по свету, против света, боковой свет.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освещение в произведениях искусства и его эмоциональное и смысловое воздействие на зрителя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Роль цвета в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портрете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Цветовое решение образа в портрете. Эмоциональное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воздействие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Соотношение портретного изображения и его фона как важнейшей составляющей образа. Цвет и тон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тёмное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светлое). Цвет и характер освещения. Цвет как выражение настроения, характера и индивидуальности героя портрета. Цвет и живописная фактура.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портрета знакомого человека или литературного героя.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пастель или восковой мелок (для линейного наброска), гуашь, кисть, пастель (для завершения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образа),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 видение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цвета, понимание его эмоционального, интонационного воздействия.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цветовой строй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произведений как средство создания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художественного образа.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своих впечатлениях от нескольких (по выбору) портретов великих мастеров, характеризуя цветовой образ произведения.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различными материалами портрета в цвете.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Великие портретисты прошлого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Великие портретисты прошлого (В.А.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Тропинин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И.Е. Репин, И.Н. Крамской, В.А. Серов).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Нарастание глубины образа человека в истории европейского и русского искусства. Выражение творческой индивидуальности художника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созданных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 портретных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художника и его эпоха.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Личность героя портрета и творческая интерпретация её художником. Индивидуальность образного языка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произведениях великих художников.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автопортрета или портретов близких людей (члена семьи, друга).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кисть, бумага.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имена выдающихся русских и зарубежных художников - портретистов и определять их произведения;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значение великих портретистов для характеристики эпохи и её духовных ценностей.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истории жанра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портрета как о последовательности изменений представлений о человеке и выражения духовных ценностей эпохи.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соотношении личности портретируемого и авторской позиции художника в портрете.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Приобретать творческий опыт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новые умения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наблюдении и создании композиционного портретного образа близкого человека (или автопортрета).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Портрет в изобразительном искусстве XX века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Основы представлений о выражении в образах искусства нравственного поиска человечества (В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Васнецов, М,В. Нестеров). Портрет в изобразительном искусстве XX века (К.С.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петров-Водкин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П.Д.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Корин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и направления развития портретного образа и изображения человека в европейском искусстве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ХХ века. Знаменитые мастера европейского изобразительного искусства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(П. Пикассо,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Матисс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 Модильяни, С. Дали, Э.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Уорхол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место живописного портрета в отечественном искусстве ХХ 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Сложность и глубина внутреннего мира человека, связь человека с историей своей страны, стремление выразить правду жизни в образе человека своего времени, трагизм в жизни человека, красота устремлённости и созидательной силы человека, красота молодости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многие другие темы в лучших работах отечественных портретистов XX 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выставке лучших работ класса; посещение художественного музея, выставки.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задачах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изображения человека в европейском искусстве ХХ 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вехи в истории развития портрета в отечественном искусстве ХХ 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Приводить примеры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известных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портретов отечественных художников.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содержании и композиционных средствах его выражения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портрете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пространство. Пейзаж. -  10 часов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Жанры в изобразительном искусстве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Жанры в изобразительном искусстве: натюрморт, портрет,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пейзаж,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жанр, исторический жанр. Тематическая картина: бытовой и исторический жанры. Понятие «жанр» в изобразительном искусстве отвечает на вопрос, что изображено. То, что этим хотел сказать художник, называется «содержанием произведения». 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Историческое развитие жанров и изменения в видении мира. История жанров и целостное представление о развитии культуры.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 как образ природы и жанр изобразительного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беседе на тему жанров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изобразительном искусстве, особенностей образно-выразительных средств жанра пейзажа.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классифицировать жанровую систему в изобразительном искусстве и ее значение для анализа развития искусства и понимания изменений видения мира;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 изучение развития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жанра в изобразительном искусстве даёт возможность увидеть изменения в видении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том, как, изучая историю изобразительного жанра, мы расширяем рамки собственных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представлений о жизни, свой личный жизненный опыт.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Активно участвовать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беседе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Исторические и мифологические темы в искусстве.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Сюжет и содержание в картине.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Библейские сюжеты в мировом изобразительном искусстве (Леонардо да Винчи, Рембрандт, Микеланджело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Буанаротти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Рафаэль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Мифологические темы в зарубежном искусстве (С. Боттичелли, Джорджоне, Рафаэль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). Русская религиозная живопись XIX века (А.А. Иванов, И.Н. Крамской, В.Д. Поленов).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Исторический жанр (В.И. Суриков)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живопись художников объединения «Мир искусства» (А.Н. Бенуа, Е.Е. Лансере, Н.К. Рерих).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Исторические картины из жизни моего города (исторический жанр).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объяснять разницу между предметом изображения, сюжетом и содержанием изображения;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Тематическая картина в русском искусстве XIX века 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Процесс работы над тематической картиной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Тематическая картина в русском искусстве XIX века (К.П. Брюллов).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Жанровая живопись в произведениях русских художников XIX века (П.А. Федотов). «Товарищество передвижников» (И.Н. Крамской, В.Г. Перов, А.И. Куинджи).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Изображение пространства.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Правила построения перспективы. Воздушная перспектива.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Проблема изображения глубины пространства на плоскости. Способы изображения пространства в различные эпохи. Особенности системы изображения в культурах Древнего Востока: Древний Египет, Месопотамия. Пространственное изображение предмета и его развитие в искусстве античного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Символическое пространство в искусстве Средневековья. Обратная перспектива и зримый мир духовных образов. Потребность в изучении реально наблюдаемого мира в эпоху Возрождения. Изображение глубины пространства, присутствие наблюдателя и открытие правил линейной перспективы.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Картинная плоскость и пространство изображения, организованное художником. Перспектива как одно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художественных средств выражения, как форма определённого содержания, обусловленного культурой эпохи и мировоззрением художника.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Правила построения перспективы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изображения уходящего вдаль пространства. Схема построения перспективы. Присутствие наблюдателя. Точка зрения. Линия горизонта. Точка схода параллельных линий, пространственные сокращения. Прямая и угловая перспектива.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Представления о высоком и низком горизонте.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воздушной перспективы, планы воздушной перспективы и изменения контрастности. Изменения тона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цвета предметов по мере удаления.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уходящей вдаль аллеи или вьющейся дорожки с соблюдением правил линейной и воздушной перспективы.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гуашь (ограниченной палитры), кисти, бумага.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«сетки Альберти» и исследование правил перспективы в помещении и на улице; создание простых зарисовок наблюдаемого пространства с опорой на правила перспективных сокращений.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карандаш, бумага.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разных способах передачи перспективы в изобразительном искусстве как выражении различных мировоззренческих смыслов;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перспективу в практической творческой работе;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навыкам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уходящего вдаль пространства, применяя правила линейной и воздушной перспективы;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навыкам изображения перспективных сокращений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зарисовках наблюдаемого;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понятия: пространство, ракурс, воздушная перспектива;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Пейзаж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большой мир.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Красота природного пространства в истории искусства. Искусство изображения пейзажа в Древнем Китае. Пейзаж как фон и место события в европейском искусстве. Появление картины-пейзажа как самостоятельного жанра. Пейзаж эпический и романтический в классическом искусстве. Пейзаж как выражение величия и значительности нашего мира. Огромный и легендарный мир в пейзаже.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перспективного пространства в картине. Земля и небо.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формата. Высота горизонта в картине и 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образный смысл.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изображение большого эпического пейзажа «Дорога в большой мир», «Путь реки» и т. д. (работа индивидуальная или коллективная с использованием аппликации для изображения уходящих планов и наполнения их деталями).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кисти, бумага и клей для аппликации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· навыкам создания пейзажных зарисовок;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особенностях эпического и романтического образа природы в произведениях европейского и русского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эпический и романтический образы в пейзажных произведениях живописи и графики.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Творчески рассуждать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опираясь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полученные представления и своё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восприятие произведений искусства, о средствах выражения художником эпического и романтического образа в пейзаже.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Экспериментировать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основе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 линейной и воздушной перспективы в изображении большого природного пространства.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Пейзаж настроения. Природа и художник.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Пейзаж в живописи художников – импрессионистов (К. Моне, 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Сислей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Изменчивость состояний природы при разной погоде (сумрак, туман, солнечная погода) в разное время суток (утро, вечер, полдень). Роль освещения в природе. Изменчивость цветовых состояний в природе и умение их наблюдать. Живопись на природе —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работа на пленэре.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Импрессионизм — направление в живописи XIX века. Задача изображения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новых колористических впечатлений.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Постимпрессионизм. Состояние в природе и настроение художника, его внутренний мир. Роль колорита в пейзаже настроения. Наблюдение цветовых состояний и освещения в реальном окружающем мире.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пейзажа настроения — работа по представлению и памяти с предварительным выбором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яркого личного впечатления от состояния в природе (например, утро или вечернее солнце, впечатления наступающей весны). 2.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Создание пейзажа на передачу цветового состояния (например, «Пасмурный день», «Солнечный полдень», «Лунный свет», «Весенний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мотив» и др.).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гуашь, кисти,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видеть, наблюдать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эстетически переживать изменчивость цветового состояния и настроения в природе;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пользоваться правилами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на пленэре;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навыкам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композиции, наблюдательной перспективы и ритмической организации плоскости изображения;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 как инструмент передачи своих чувств и представлений о красоте; осознавать, что колорит является средством эмоциональной выразительности живописного произведения;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·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различать и характеризовать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понятия: эпический пейзаж, романтический пейзаж, пейзаж настроения, пленэр, импрессионизм;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Пейзаж в русской живописи.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Тема русского раздолья в пейзажной живописи XIX века (А.К. Саврасов, И.И. Шишкин, И.И. Левитан, В.Д.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Поленов).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История формирования художественного образа природы в русском искусстве.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 природы в произведениях А. Венецианова и его учеников. А. Саврасов. Картина «Грачи прилетели».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Эпический образ России в произведениях И. Шишкина.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Пейзажная живопись И. Левитана и значение его творчества для развития российской культуры.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творческого замысла и создание композиционного живописного пейзажа (на темы: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«Страна моя родная», «Дали моей Родины» или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основе выбранного литературного образа природы в творчестве А. С. Пушкина, Ф. И. Тютчева, С. А. Есенина).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гуашь или акварель, кисти, бумага.</w:t>
            </w: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истории развития художественного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образа природы в русской культуре.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имена великих русских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живопитины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 Венецианова,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И. Шишкина, И. Левитана.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Характеризовать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понимания красоты природы в творчестве И. Шишкина, И. Левитана.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значении художественного образа отечественного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пейзажа в развитии чувства Родины.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восприятие природы как необходимое качество личности.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умения и творческий опыт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создании композиционного живописного образа пейзажа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своей Родины.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Пейзаж в графике.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зарисовки и наброски пейзажей в творчестве известных художников.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художественное значение графического пейзажа. Выразительность графических образов великих мастеров.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в графическом рисунке и многообразие графических техник.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Печатная графика и её роль в развитии культуры.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графической работы на тему «Весенний пейзаж».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(по выбору).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произведениях графического пейзажа в европейском и отечественном искусстве.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культуру восприятия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понимания образности в графических произведениях.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своих впечатлениях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средствах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выразительности в произведениях пейзажной графики, о разнообразии образных возможностей различных графических техник.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наблюдательности, интерес к окружающему миру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 поэтическому видению путём создания графических зарисовок.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создания пейзажных зарисовок.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Выразительные возможности изобразительного искусства. Язык и смысл.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 и роль картины в искусстве XX века (Ю.И. Пименов, Ф.П. Решетников, В.Н.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Бакшеев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, Т.Н. Яблонская)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материала учебного года. Роль изобразительного искусства в жизни людей.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Деятельный характер восприятия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мира художником: умение видеть как результат изобразительной деятельности. Мир художественного произведения. Язык изобразительного искусства.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выразительности и зримая речь. Изобразительное произведение как форма общения, диалог между художником и зрителем. Творческие способности зрения. Деятельность зрителя и личностный смысл восприятия искусства. Восприятие искусства и искусство восприятия мира.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беседе о выразительных возможностях изобразительного искусства; участие в выставке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работ; посещение музея изобразительного искусства.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· различать основные средства художественной выразительности в изобразительном искусстве (линия, пятно, тон, цвет, форма, перспектива и др.);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рассуждать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месте и значении изобразительного искусства в культуре, в жизни общества, в жизни человека.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взаимосвязи реальной действительности и её художественного отображения, её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претворении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художественный образ.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творческий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характер восприятия произведений искусства на основе художественной культуры зрителя.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авторов известных произведений, с которыми познакомились в течение учебного года.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беседе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материалу учебного года.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Участвовать в обсуждении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творческих работ учащихся.</w:t>
            </w:r>
          </w:p>
        </w:tc>
      </w:tr>
      <w:tr w:rsidR="007123E1">
        <w:tc>
          <w:tcPr>
            <w:tcW w:w="816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(резерв времени).</w:t>
            </w:r>
          </w:p>
        </w:tc>
        <w:tc>
          <w:tcPr>
            <w:tcW w:w="6231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Calibri" w:hAnsi="Calibri"/>
              </w:rPr>
            </w:pPr>
          </w:p>
        </w:tc>
        <w:tc>
          <w:tcPr>
            <w:tcW w:w="4055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Calibri" w:hAnsi="Calibri"/>
              </w:rPr>
            </w:pPr>
          </w:p>
        </w:tc>
      </w:tr>
    </w:tbl>
    <w:p w:rsidR="007123E1" w:rsidRDefault="007123E1">
      <w:pPr>
        <w:pStyle w:val="1"/>
        <w:jc w:val="both"/>
        <w:rPr>
          <w:rFonts w:ascii="Calibri" w:hAnsi="Calibri"/>
        </w:rPr>
        <w:sectPr w:rsidR="007123E1" w:rsidSect="0051125A">
          <w:pgSz w:w="16838" w:h="11906" w:orient="landscape"/>
          <w:pgMar w:top="851" w:right="1134" w:bottom="1134" w:left="1134" w:header="0" w:footer="0" w:gutter="0"/>
          <w:cols w:space="720"/>
          <w:formProt w:val="0"/>
          <w:docGrid w:linePitch="240" w:charSpace="-2049"/>
        </w:sectPr>
      </w:pPr>
    </w:p>
    <w:p w:rsidR="007123E1" w:rsidRDefault="009C0B75">
      <w:pPr>
        <w:pStyle w:val="1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hi-IN" w:bidi="hi-I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hi-IN" w:bidi="hi-IN"/>
        </w:rPr>
        <w:lastRenderedPageBreak/>
        <w:t>Тематическое планирование 7 класс</w:t>
      </w:r>
    </w:p>
    <w:p w:rsidR="007123E1" w:rsidRDefault="007123E1">
      <w:pPr>
        <w:pStyle w:val="1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tbl>
      <w:tblPr>
        <w:tblStyle w:val="af0"/>
        <w:tblW w:w="14786" w:type="dxa"/>
        <w:tblLook w:val="04A0"/>
      </w:tblPr>
      <w:tblGrid>
        <w:gridCol w:w="848"/>
        <w:gridCol w:w="988"/>
        <w:gridCol w:w="3042"/>
        <w:gridCol w:w="5618"/>
        <w:gridCol w:w="4290"/>
      </w:tblGrid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№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урока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Кол-во часов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Тема урока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Содержание ФГОС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Характеристика основных видов деятельности обучающихся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Архитектура и дизайн — конструктивные искусства в ряду пространственных искусств. </w:t>
            </w:r>
            <w:r>
              <w:rPr>
                <w:rFonts w:cs="Times New Roman"/>
                <w:b/>
                <w:bCs/>
                <w:i/>
                <w:iCs/>
              </w:rPr>
              <w:t>Художник — дизайн — архитектура. Искусство композиции — основа дизайна и архитектуры. - 7 часов</w:t>
            </w:r>
          </w:p>
        </w:tc>
      </w:tr>
      <w:tr w:rsidR="007123E1">
        <w:trPr>
          <w:trHeight w:val="5796"/>
        </w:trPr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Основы композиции в конструктивных искусствах.</w:t>
            </w:r>
            <w:r>
              <w:rPr>
                <w:rFonts w:cs="Times New Roman"/>
              </w:rPr>
              <w:t xml:space="preserve"> Гармония, контраст и выразительность плоскостной композиции, или «Внесём порядок в хаос»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  <w:iCs/>
              </w:rPr>
            </w:pPr>
            <w:r>
              <w:rPr>
                <w:rFonts w:cs="Times New Roman"/>
                <w:i/>
                <w:iCs/>
              </w:rPr>
              <w:t>Конструктивное искусство: архитектура и дизайн. Художественный язык конструктивных искусств. Роль искусства в организации предметно — пространственной среды жизни человека.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Объёмно-пространственная и плоскостная композиции.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композиций: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симметричная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асимметричная, фронтальная и глубинная. Гармония и контраст, баланс масс и динамическое равновесие, движение и статика, ритм, замкнутость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разомкнутость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(все вариации рассматриваются на примере упражнений с простейшими формами — прямоугольники, квадраты).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«Основы композиции в графическом дизайне» (зрительное равновесие масс в композиции, динамическое равновесие в композиции, гармония, сгущённость и разреженность формы).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бумага (не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более ¼ машинописного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листа), ножницы, клей, фломастер.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Находить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окружающем рукотворном мире примеры плоскостных и объёмно пространственных композиций.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Выбирать способы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компоновки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композиции и составлять различные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плоскостные композиции из 1—4 и более простейших фор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прямоугольников), располагая их по принципу симметрии или динамического равновесия.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Добиваться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эмоциональной выразительности (в практической работе),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применяя композиционную доминанту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ритмическое расположение элементов.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Прямые линии и организация пространства.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i/>
              </w:rPr>
              <w:lastRenderedPageBreak/>
              <w:t>Линия, пятно. Ритм. Цвет. Стилевое единство.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с помощью простейших композиционных элементов художественно эмоциональных задач. Ритм и движение, разреженность и сгущённость.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Прямые линии: соединение элементов композиции и членение плоскости.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Образно-художественная осмысленность простейших плоскостных композиций.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Монтажность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соединений элементов,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порождающая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новый образ.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«Прямые линии — элемент организации плоскостной компо</w:t>
            </w:r>
            <w:r>
              <w:rPr>
                <w:rFonts w:ascii="Times New Roman" w:hAnsi="Times New Roman" w:cs="Times New Roman"/>
              </w:rPr>
              <w:t>зиции».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передавать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учебных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движение, статику и композиционный ритм.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какова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прямых линий в организации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прямые линии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связывания отдельных элементов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единое композиционное целое или, исходя из образного замысла, членить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композиционное пространство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по_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мощи линий.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</w:tr>
      <w:tr w:rsidR="007123E1">
        <w:trPr>
          <w:trHeight w:val="4416"/>
        </w:trPr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Цвет — элемент композиционного творчества.  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Свободные формы: линии и тоновые пятна.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Функциональные задачи цвета в конструктивных искусствах. Применение локального цвета.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Сближенность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цветов и контраст. Цветовой акцент, ритм цветовых форм, доминанта.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линии и пятна,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интонационность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многоплановость.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«Акцентирующая роль цвета в организации композиционного пространства»; выполнение аналитической работы по теме «Абстрактные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в искусстве».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ножницы,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клей;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живописные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графические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материалы (по выбору).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цвета в конструктивных искусствах.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технологию использования цвета в живописи и в конструктивных искусствах.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цвет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графических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ком_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позициях</w:t>
            </w:r>
            <w:proofErr w:type="gramEnd"/>
            <w:r>
              <w:rPr>
                <w:rFonts w:cs="Times New Roman"/>
              </w:rPr>
              <w:t xml:space="preserve"> как акцент или доминанту.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4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Буква — строка — текст. </w:t>
            </w:r>
            <w:r>
              <w:rPr>
                <w:rFonts w:cs="Times New Roman"/>
                <w:i/>
              </w:rPr>
              <w:t>Искусство шрифта.</w:t>
            </w: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Искусство иллюстрации</w:t>
            </w:r>
          </w:p>
        </w:tc>
        <w:tc>
          <w:tcPr>
            <w:tcW w:w="5680" w:type="dxa"/>
            <w:vMerge w:val="restart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 xml:space="preserve">Искусство полиграфии.  Специфика изображения в полиграфии. Формы полиграфической продукции (книги, журналы, плакаты, афиши, открытки, буклеты). Типы изображения в полиграфии (графическое, живописное, компьютерное фотографическое). Искусство шрифта.  Композиционные основы макетирования в графическом дизайне. Проектирование обложки </w:t>
            </w:r>
            <w:r>
              <w:rPr>
                <w:rFonts w:cs="Times New Roman"/>
                <w:i/>
              </w:rPr>
              <w:lastRenderedPageBreak/>
              <w:t xml:space="preserve">книги, рекламы, открытки, визитной карточки и др. Искусство иллюстрации (И.Я. </w:t>
            </w:r>
            <w:proofErr w:type="spellStart"/>
            <w:r>
              <w:rPr>
                <w:rFonts w:cs="Times New Roman"/>
                <w:i/>
              </w:rPr>
              <w:t>Билибин</w:t>
            </w:r>
            <w:proofErr w:type="spellEnd"/>
            <w:r>
              <w:rPr>
                <w:rFonts w:cs="Times New Roman"/>
                <w:i/>
              </w:rPr>
              <w:t xml:space="preserve">, В.А. </w:t>
            </w:r>
            <w:proofErr w:type="spellStart"/>
            <w:r>
              <w:rPr>
                <w:rFonts w:cs="Times New Roman"/>
                <w:i/>
              </w:rPr>
              <w:t>Милашевский</w:t>
            </w:r>
            <w:proofErr w:type="spellEnd"/>
            <w:r>
              <w:rPr>
                <w:rFonts w:cs="Times New Roman"/>
                <w:i/>
              </w:rPr>
              <w:t xml:space="preserve">, В.А. Фаворский). Анималистический жанр (В.А. </w:t>
            </w:r>
            <w:proofErr w:type="spellStart"/>
            <w:r>
              <w:rPr>
                <w:rFonts w:cs="Times New Roman"/>
                <w:i/>
              </w:rPr>
              <w:t>Ватагин</w:t>
            </w:r>
            <w:proofErr w:type="spellEnd"/>
            <w:r>
              <w:rPr>
                <w:rFonts w:cs="Times New Roman"/>
                <w:i/>
              </w:rPr>
              <w:t xml:space="preserve">, Е.И. </w:t>
            </w:r>
            <w:proofErr w:type="spellStart"/>
            <w:r>
              <w:rPr>
                <w:rFonts w:cs="Times New Roman"/>
                <w:i/>
              </w:rPr>
              <w:t>Чарушин</w:t>
            </w:r>
            <w:proofErr w:type="spellEnd"/>
            <w:r>
              <w:rPr>
                <w:rFonts w:cs="Times New Roman"/>
                <w:i/>
              </w:rPr>
              <w:t>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Буква как изобразительно-смысловой символ звука. Буква и искусство шрифта, «архитектура» шрифта, шрифтовые гарнитуры. Шрифт и содержание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печатного слова, типографской строки как элементов плоскостной композиции. Логотип.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аналитических и практических работ по теме «Буква — изобразительный элемент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композиции».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ножницы, клей, фломастер (или компьютер).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Синтез слова и изображения в искусстве плаката,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монтажность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соединения, образно информационная цельность.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Стилистика изображений и способы их композиционного расположения в пространстве плаката и поздравительной открытки.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«Изображение — образный элемент композиции на примере макетирования эскиза плаката и открытки».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фотоизображения, ножницы, клей.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видов графического дизайна: от визитки до книги.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Соединение текста и изображения.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Элементы, составляющие конструкцию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художественное оформление книги,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журнала.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Коллажная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композиция: об_ разность и технология.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«Коллективная деловая игра: проектирование книги (журнала), создание макета журнала» (в технике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коллажа или на компьютере).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фотоизображения, фломастер, ножницы, клей (или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компьютер).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букву как исторически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сложившееся обозначение звука.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Различать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«архитектуру» шрифта 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шрифтовых гарнитур.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печатное слово, типографскую строку в качестве элементов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графической композиции.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6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 w:rsidP="009C0B75">
            <w:pPr>
              <w:pStyle w:val="af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Когда текст и изображения вместе. </w:t>
            </w:r>
            <w:r>
              <w:rPr>
                <w:rFonts w:cs="Times New Roman"/>
                <w:i/>
              </w:rPr>
              <w:t>Композиционные основы макетирования в графическом дизайне.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образно информационную цельность синтеза слова и изображения в плакате и рекламе.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творческую работу в ма</w:t>
            </w:r>
            <w:r>
              <w:rPr>
                <w:rFonts w:cs="Times New Roman"/>
              </w:rPr>
              <w:t>териале.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7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 w:rsidP="009C0B75">
            <w:pPr>
              <w:pStyle w:val="af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В бескрайнем море книг и журналов. </w:t>
            </w:r>
            <w:r>
              <w:rPr>
                <w:rFonts w:cs="Times New Roman"/>
              </w:rPr>
              <w:t>Многообразие форм графического дизайна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элементы, составляющие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конструкцию и художественное оформление книги, журнала.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способы компоновки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книжного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журнального разворота.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практическую творче</w:t>
            </w:r>
            <w:r>
              <w:rPr>
                <w:rFonts w:cs="Times New Roman"/>
              </w:rPr>
              <w:t xml:space="preserve">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работу в материале.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lastRenderedPageBreak/>
              <w:t>В мире вещей и зданий.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  <w:i/>
                <w:iCs/>
              </w:rPr>
              <w:t>Художественный язык  конструктивных искусств</w:t>
            </w:r>
            <w:r>
              <w:rPr>
                <w:rFonts w:cs="Times New Roman"/>
              </w:rPr>
              <w:t>— 8 часов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 w:rsidP="009C0B75">
            <w:pPr>
              <w:pStyle w:val="af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Объект и пространство.  </w:t>
            </w:r>
            <w:r>
              <w:rPr>
                <w:rFonts w:cs="Times New Roman"/>
                <w:i/>
              </w:rPr>
              <w:t>От плоскостного изображения к объёмному макету.</w:t>
            </w:r>
          </w:p>
        </w:tc>
        <w:tc>
          <w:tcPr>
            <w:tcW w:w="5680" w:type="dxa"/>
            <w:vMerge w:val="restart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 плоскостного изображения к объемному макету. Здание как сочетание различных объемов. Понятие модуля. Важнейшие архитектурные элементы здания. Вещь как сочетание объемов и как образ времени. Единство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художественного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функционального в вещи. Форма и материал. Цвет в архитектуре и дизайне.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Архитектурный образ как понятие эпохи (Ш.Э.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ле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Корбюзье)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енденции и перспективы развития современной архитектуры.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Композиция плоскостная и пространственная.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Прочтение плоскостной композиции как схематического изображения объёмов в пространстве при взгляде на них сверху. Композиция пятен и линий как чертёж объектов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Понятие чертежа как плоскостного изображения объёмов, когда точка — вертикаль, круг — цилиндр или шар, кольцо — цилиндр и т. д. Понимание учащимися проекционной природы чертежа.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практических работ по теме «Соразмерность и пропорциональность объёмов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пространстве» (создание объёмно-пространственных макетов).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ножницы, клей.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Прочтение по рисунку простых геометрических тел, а также прямых ломаных, кривых линий. Конструирование их в объёме и применение в пространственно-макетных композициях.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Вспомогательные соединительные элементы в пространственной композиции. Понятие рельефа местности и способы его обозначения на макете. Дизайн проекта: введение монохромного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практической работы по теме «Композиционная взаимосвязь объектов в макете» (создание объёмно-пространственного макета из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2—3 объёмов).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ножницы, клей.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Прослеживание структур зданий различных архитектурных стилей и эпох.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простых объёмов, образующих дом. Взаимное влияние объёмов и их сочетаний на образный характер постройки. Баланс функциональности и художественной красоты здания. Деталь и целое. Достижение выразительности и целесообразности конструкции.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 как основа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цельности постройки и домостроительной индустрии.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по темам: «Разнообразие объёмных форм, их композиционное усложнение», «Соединение объёмных форм в единое архитектурное целое», «Модуль как основа эстетической цельности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конструкции».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ножницы, клей.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различных типов зданий, выявление горизонтальных, вертикальных, наклонных элементов, входящих в их структуру.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Возникновение и историческое развитие главных архитектурных элементов здания (перекрытия,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стены, окна, двери, крыша, а также арки, купола, своды, колонны и др.).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элементов здания в макете архитектурного объекта.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работ по теме «Проектирование объёмно-пространственного объекта из важнейших элементов здания» (создание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макетов).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бумага, фломастер,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ножницы, клей.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Многообразие мира вещей. Внешний облик вещи. Выявление сочетающихся объёмов. Функция вещи и целесообразность сочетаний объёмов.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Дизайн вещи как искусство и социальное проектирование. Вещь как образ действительности и времени. Сочетание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образного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рационального.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Красота — наиболее полное выявление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 вещи.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аналитической работы по теме «Аналитическая зарисовка бытового предмета», а также творческой работы «Создание образно_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тематической инсталляции» (портрет человека, портрет времени, портрет времени действия).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графический материал,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бумага (для зарисовки); предметы, вещи, рама (для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инсталляции).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Взаимосвязь формы и материала. Влияние функции вещи на материал, из которого она будет создаваться. Роль материала в определении формы. Влияние развития технологий и материалов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изменение формы вещи (например, бытовая аудиотехника — от деревянных корпусов к пластиковым обтекаемым формам и т. д.).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 по теме «Определяющая роль материала в создании формы, конструкции и назначении вещи» (проекты «Сочинение вещи», «Из вещи — вещь»).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моток проволоки, комок ваты, кусок стекла или дерева, мех, цепочки, шарики и т. п.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Эмоциональное и формообразующее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цвета в дизайне и архитектуре. Влияние цвета на восприятие формы объектов архитектуры и дизайна.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Отличие роли цвета в живописи от его назначения в конструктивных искусствах. Цвет и окраска. Преобладание локального цвета в дизайне и архитектуре.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Психологическое воздействие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на восприятие цвета его нахождения в пространстве архитектурно-дизайнерского объекта, формы цветового пятна, а также мягкого или резкого его очертания, яркости цвета.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Специфика влияния различных цветов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спектра и их тональностей. Фактура цветового покрытия.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выполнение коллективной практической работы по теме «Цвет как конструктивный, пространственный и декоративный элемент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композиции» (создание комплекта упаковок из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3—5 предметов; макета цветового решения пространства микрорайона).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цветная и белая бумага, вырезки из фотографий, ткань, фольга и т. д.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пространственное воображение.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плоскостную композицию как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возможное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схематическое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объёмов при взгляде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них сверху.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чертёж как плоскостное изображение объёмов, когда точка — вертикаль, круг — цилиндр, шар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 д.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создаваемых пространственных композициях доминантный объект и вспомогательные соедини</w:t>
            </w:r>
            <w:r>
              <w:rPr>
                <w:rFonts w:cs="Times New Roman"/>
              </w:rPr>
              <w:t>тельные элементы.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7123E1">
            <w:pPr>
              <w:pStyle w:val="af"/>
              <w:jc w:val="both"/>
              <w:rPr>
                <w:rFonts w:cs="Times New Roman"/>
              </w:rPr>
            </w:pP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Взаимосвязь объектов в архитектурном макете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композицию объёмов, составляющих общий облик, образ современной постройки.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взаимное влияние объёмов и их сочетаний на образный характер постройки.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выразительности и целесообразности конструкции.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Овладевать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способами обозначения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макете рельефа местности и природных объектов.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макете фактуру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плоскостей фасадов для поиска компо</w:t>
            </w:r>
            <w:r>
              <w:rPr>
                <w:rFonts w:cs="Times New Roman"/>
              </w:rPr>
              <w:t>зиционной выразительности.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10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 w:rsidP="009C0B75">
            <w:pPr>
              <w:pStyle w:val="af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Конструкция часть и целое. </w:t>
            </w:r>
            <w:r>
              <w:rPr>
                <w:rFonts w:cs="Times New Roman"/>
                <w:i/>
              </w:rPr>
              <w:t>Здание как сочетание различных объёмов. Понятие модуля.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структуру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зданий,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горизонтальные, вертикальные, наклонные элементы, входящие в них.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Применять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модульные элементы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создании</w:t>
            </w:r>
            <w:proofErr w:type="gramEnd"/>
            <w:r>
              <w:rPr>
                <w:rFonts w:cs="Times New Roman"/>
              </w:rPr>
              <w:t xml:space="preserve"> эскизного макета дома.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11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Важнейшие архитектурные элементы здания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главных архитектурных элементах здания, их изменениях в процессе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исторического развития.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разнообразные творческие работы (фантазийные конструк</w:t>
            </w:r>
            <w:r>
              <w:rPr>
                <w:rFonts w:cs="Times New Roman"/>
              </w:rPr>
              <w:t>ции) в материале.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12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Красота и </w:t>
            </w:r>
            <w:proofErr w:type="spellStart"/>
            <w:r>
              <w:rPr>
                <w:rFonts w:cs="Times New Roman"/>
                <w:b/>
                <w:bCs/>
              </w:rPr>
              <w:t>целесообразность</w:t>
            </w:r>
            <w:proofErr w:type="gramStart"/>
            <w:r>
              <w:rPr>
                <w:rFonts w:cs="Times New Roman"/>
                <w:b/>
                <w:bCs/>
              </w:rPr>
              <w:t>.</w:t>
            </w:r>
            <w:r>
              <w:rPr>
                <w:rFonts w:cs="Times New Roman"/>
                <w:i/>
              </w:rPr>
              <w:t>В</w:t>
            </w:r>
            <w:proofErr w:type="gramEnd"/>
            <w:r>
              <w:rPr>
                <w:rFonts w:cs="Times New Roman"/>
                <w:i/>
              </w:rPr>
              <w:t>ещь</w:t>
            </w:r>
            <w:proofErr w:type="spellEnd"/>
            <w:r>
              <w:rPr>
                <w:rFonts w:cs="Times New Roman"/>
                <w:i/>
              </w:rPr>
              <w:t xml:space="preserve"> как сочетание объёмов и образ времени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и различное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облике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вещи и здания,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сочетание объёмов, образующих форму вещи.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дизайн вещи одновременно как искусство и как социальное проектирование,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Определять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вещь как объект, несущий отпечаток дня сегодняшнего 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вчерашнего.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творческие работы в ма</w:t>
            </w:r>
            <w:r>
              <w:rPr>
                <w:rFonts w:cs="Times New Roman"/>
              </w:rPr>
              <w:t>териале.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13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Форма и материал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чём заключается взаимосвязь формы и материала.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творческое воображение,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фантазийные или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утилитарные функции для старых ве</w:t>
            </w:r>
            <w:r>
              <w:rPr>
                <w:rFonts w:cs="Times New Roman"/>
              </w:rPr>
              <w:t>щей.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  <w:i/>
              </w:rPr>
              <w:t>Цвет в архитектуре и дизайне.</w:t>
            </w:r>
            <w:r>
              <w:rPr>
                <w:rFonts w:cs="Times New Roman"/>
              </w:rPr>
              <w:t xml:space="preserve"> Роль цвета в формотворчестве</w:t>
            </w:r>
          </w:p>
        </w:tc>
        <w:tc>
          <w:tcPr>
            <w:tcW w:w="5680" w:type="dxa"/>
            <w:vMerge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Получать представления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влиянии цвета на восприятие формы объектов архитектуры и дизайна, а также 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том, какое значение имеет расположение цвета в пространстве архитектур</w:t>
            </w:r>
            <w:r>
              <w:rPr>
                <w:rFonts w:cs="Times New Roman"/>
              </w:rPr>
              <w:t>но-дизайнерского объекта.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цвета в живописи, дизайне, архитектуре.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коллективную творче</w:t>
            </w:r>
            <w:r>
              <w:rPr>
                <w:rFonts w:cs="Times New Roman"/>
              </w:rPr>
              <w:t>скую работу по теме.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</w:pPr>
            <w:r>
              <w:lastRenderedPageBreak/>
              <w:t>15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</w:pPr>
            <w: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Изобразительное искусство и архитектура России XI –XVII вв.</w:t>
            </w:r>
          </w:p>
          <w:p w:rsidR="007123E1" w:rsidRDefault="007123E1">
            <w:pPr>
              <w:pStyle w:val="af"/>
              <w:jc w:val="both"/>
            </w:pP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Художественная культура и искусство Древней Руси, ее символичность, обращенность к внутреннему миру человека. Архитектура Киевской Руси. Мозаика. Красота и своеобразие архитектуры Владимиро-Суздальской Руси. Архитектура Великого Новгорода. Образный мир древнерусской живописи (Андрей Рублев, Феофан Грек, Дионисий). Соборы Московского Кремля. Шатровая архитектура (церковь Вознесения Христова в селе Коломенском, Храм Покрова на Рву). Изобразительное искусство «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бунташного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века» (парсуна). Московское барокко.</w:t>
            </w:r>
          </w:p>
          <w:p w:rsidR="007123E1" w:rsidRDefault="007123E1">
            <w:pPr>
              <w:pStyle w:val="af"/>
              <w:jc w:val="both"/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af"/>
              <w:jc w:val="both"/>
            </w:pP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Город и человек. </w:t>
            </w:r>
            <w:r>
              <w:rPr>
                <w:rFonts w:cs="Times New Roman"/>
                <w:b/>
                <w:bCs/>
                <w:i/>
                <w:iCs/>
              </w:rPr>
              <w:t>Социальное значение дизайна и архитектуры в жизни человека.</w:t>
            </w:r>
            <w:r>
              <w:rPr>
                <w:rFonts w:cs="Times New Roman"/>
                <w:b/>
                <w:bCs/>
              </w:rPr>
              <w:t xml:space="preserve"> -</w:t>
            </w:r>
            <w:r>
              <w:rPr>
                <w:rFonts w:cs="Times New Roman"/>
              </w:rPr>
              <w:t xml:space="preserve"> 11 часов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16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>Город сквозь времена и страны.</w:t>
            </w:r>
            <w:r>
              <w:rPr>
                <w:rFonts w:cs="Times New Roman"/>
              </w:rPr>
              <w:t xml:space="preserve"> Образы материальной культуры прошлого.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Архитектурные шедевры стиля барокко в Санкт-Петербурге (В.В. Растрелли, А.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Ринальди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). Классицизм в русской архитектуре (В.И. Баженов, М.Ф. Казаков). Модерн в русской архитектуре (Ф.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Шехтель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.«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Русский стиль» в архитектуре модерна (Исторический музей в Москве, Храм Воскресения Христова (Спас на Крови) в г. Санкт - Петербурге).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 и стиль. Смена стилей как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эволюции образа жизни,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сознания людей и развития производственных возможностей.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Художественно-аналитический обзор развития образно-стилевого языка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архитектуры как этапов духовной,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художественной и материальной культуры разных народов и эпох. Архитектура народного жилища. Храмовая архитектура. Частный дом.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теме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«Архитектурные образы прошлых эпох»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(аналитические работы: зарисовки или живописные этюды части города, создание узнаваемого силуэта города из фотоизображений; практическая работа: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фотоколлаж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изображений произведений архитектуры и дизайна одного стиля).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фломастер, гуашь;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фотоизображения, ножницы, бумага,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клей.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Иметь общее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рассказывать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особенностях архитектурно-художественных стилей разных эпох.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пространственной композиционной доминанты во внешнем облике города.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 материальной культуры прошлого в собственной творче</w:t>
            </w:r>
            <w:r>
              <w:rPr>
                <w:rFonts w:cs="Times New Roman"/>
              </w:rPr>
              <w:t>ской работе.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17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Город сегодня и завтра. </w:t>
            </w:r>
            <w:r>
              <w:rPr>
                <w:rFonts w:cs="Times New Roman"/>
              </w:rPr>
              <w:t>Пути развития современной архитектуры и дизайна.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Тенденции и перспективы развития современной архитектуры.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Архитектурная и градостроительная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революция XX века. Её технологические и эстетические предпосылки и истоки. Социальный аспект «перестройки» в архитектуре.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Отрицание канонов и одновременно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наследия с учётом нового уровня материально-строительной техники. Приоритет функционализма.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Проблема урбанизации ландшафта, безликости и агрессивности среды современного города. Современные поиски новой эстетики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архитектурного решения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градостроительстве.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«Образ современного города и архитектурного стиля будущего» (коллаж; графическая фантазийная зарисовка города будущего; графическая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«визитная карточка» одной из столиц мира).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материалы для коллажа; графические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 (по выбору), бумага.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современный уровень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развития технологий и материалов, используемых в архитектуре и строительстве.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преемственности в искусстве архитектуры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искать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собственный способ «примирения»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прошлого и настоящего в процессе реконструкции городов.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Выполнять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материале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разно-харак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="Times New Roman"/>
              </w:rPr>
              <w:t>терные</w:t>
            </w:r>
            <w:proofErr w:type="spellEnd"/>
            <w:r>
              <w:rPr>
                <w:rFonts w:cs="Times New Roman"/>
              </w:rPr>
              <w:t xml:space="preserve"> практические творческие работы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18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b/>
                <w:bCs/>
                <w:i/>
              </w:rPr>
              <w:t>Жилое пространство города.</w:t>
            </w:r>
            <w:r>
              <w:rPr>
                <w:rFonts w:cs="Times New Roman"/>
                <w:i/>
              </w:rPr>
              <w:t xml:space="preserve"> Город, микрорайон, улица.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Жилое пространство города (город, микрорайон, улица).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Исторические формы планировки городской среды и их связь с образом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жизни людей. Различные композиционные виды планировки города: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замкнутая, радиальная, кольцевая, свободно-разомкнутая, асимметричная, прямоугольная и др. Схема-планировка и реальность.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проживание пространственной среды как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образного начала в конструктивных искусствах. Роль цвета в формировании пространства. Цветовая среда.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«Композиционная организация городского пространства» (создание макетной или графической схемы («карты») организации городского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пространства; создание проекта расположения современного здания в исторически сложившейся городской среде; создание макета небольшой части города, подчинение его элементов какому_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либо главному объекту).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(по выбору), бумага, ножницы, клей.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Рассматривать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планировку города как способ оптимальной организации образа жизни людей.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чувство компози</w:t>
            </w:r>
            <w:r>
              <w:rPr>
                <w:rFonts w:cs="Times New Roman"/>
              </w:rPr>
              <w:t>ции.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19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Вещь в городе и дома. </w:t>
            </w:r>
            <w:r>
              <w:rPr>
                <w:rFonts w:cs="Times New Roman"/>
              </w:rPr>
              <w:t>Городской дизайн.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Неповторимость старинных кварталов и кварталы жилья. Роль малой архитектуры и архитектурного дизайна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эстетизации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индивидуализации городской среды, в установке связи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человеком и архитектурой. Создание информативного комфорта городской среды: устройство пешеходных зон в городах, установка городской мебели (скамьи, «диваны» и пр.),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киосков, информационных блоков, блоков локального озеленения и т. д.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по теме «Проектирование дизайна объектов городской среды» (создание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коллажно-графической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дизайн-проекта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оформления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витрины магазина).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фотографии части города, 2—3 реальные вещи, ткани, декор (для проектов); графические материалы, </w:t>
            </w:r>
            <w:r>
              <w:rPr>
                <w:rFonts w:cs="Times New Roman"/>
              </w:rPr>
              <w:t>бумага (для предварительных эскизов).</w:t>
            </w:r>
            <w:proofErr w:type="gramEnd"/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роль малой архитектуры и архитектурного дизайна в установке связи между человеком и архитектурой, в проживании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пространства.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историчности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интерьеров </w:t>
            </w:r>
            <w:r>
              <w:rPr>
                <w:rFonts w:cs="Times New Roman"/>
              </w:rPr>
              <w:t>прошлого.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Создавать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 техниках коллажа, дизайн_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проектов.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творческую фантазию,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выдумку, находчивость, умение адекватно оценивать ситуацию в процессе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работы.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20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Интерьер и вещь в доме. Дизайн пространственно-вещной среды интерьера.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Проектирование пространственной и предметной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среды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динство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художественного и функционального в вещи.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Архитектурный «остов» интерьера.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Историчность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интерьера.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Отделочные материалы, введение фактуры и цвета в интерьер. От унификации к индивидуализации подбора вещного наполнения интерьера.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Мебель и архитектура: гармония 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контраст. Дизайнерские детали интерьера.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Зонирование интерьера. Интерьеры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общественных мест (театр, кафе, вокзал, офис, школа и пр.).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аналитической работ по теме «Роль вещи в образно-стилевом решении интерьера» (создание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образно-коллажной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композиции или подготовка реферата; создание конструктивного или декоративно-цветового решения элемента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сервиза по аналогии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остальными его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предметами).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фотоматериалы,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белая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</w:rPr>
              <w:t>и цветная бумага, ножницы, клей.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Учиться 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цвета,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тур и вещного наполнения интерьерного пространства общественных мест (театр, кафе, вокзал, офис, школа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пр.), а также индивидуальных помещений.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с опорой на собственное чувство композиции и стиля, а также на умение владеть различными художест</w:t>
            </w:r>
            <w:r>
              <w:rPr>
                <w:rFonts w:cs="Times New Roman"/>
              </w:rPr>
              <w:t>венными материалами.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21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  <w:i/>
              </w:rPr>
              <w:t xml:space="preserve">Природа и </w:t>
            </w:r>
            <w:proofErr w:type="spellStart"/>
            <w:r>
              <w:rPr>
                <w:rFonts w:cs="Times New Roman"/>
                <w:b/>
                <w:bCs/>
                <w:i/>
              </w:rPr>
              <w:t>архитектура</w:t>
            </w:r>
            <w:proofErr w:type="gramStart"/>
            <w:r>
              <w:rPr>
                <w:rFonts w:cs="Times New Roman"/>
                <w:b/>
                <w:bCs/>
                <w:i/>
              </w:rPr>
              <w:t>.</w:t>
            </w:r>
            <w:r>
              <w:rPr>
                <w:rFonts w:cs="Times New Roman"/>
              </w:rPr>
              <w:t>О</w:t>
            </w:r>
            <w:proofErr w:type="gramEnd"/>
            <w:r>
              <w:rPr>
                <w:rFonts w:cs="Times New Roman"/>
              </w:rPr>
              <w:t>рганизация</w:t>
            </w:r>
            <w:proofErr w:type="spellEnd"/>
            <w:r>
              <w:rPr>
                <w:rFonts w:cs="Times New Roman"/>
              </w:rPr>
              <w:t xml:space="preserve"> архитектурно </w:t>
            </w:r>
            <w:proofErr w:type="spellStart"/>
            <w:r>
              <w:rPr>
                <w:rFonts w:cs="Times New Roman"/>
              </w:rPr>
              <w:t>ландшафного</w:t>
            </w:r>
            <w:proofErr w:type="spellEnd"/>
            <w:r>
              <w:rPr>
                <w:rFonts w:cs="Times New Roman"/>
              </w:rPr>
              <w:t xml:space="preserve"> пространства.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Природа и архитектура. Ландшафтный дизайн. Основные школы садово-паркового искусства. Русская усадебная культура XVIII - XIX веков. 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в единстве с ландшафтно-парковой средой. Развитие пространственно-конструктивного мышления.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макетирования путём введения в технику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бумагопластики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 материалов и фактур (ткань, проволока, фольга, древесина, стекло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т. д.) для создания архитектурно-ландшафтных объектов (лес, водоём,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дорога, газон и т. д.).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аналитической и практической работ по теме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«Композиция архитектурно-ландшафтного макета» (выполнение аналитического упражнения, 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фотоизобразительного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монтажа «Русская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усадьба», создание макета ландшафта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простейшим архитектурным объектом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(беседка, мостик и т. д.).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(по выбору), бумага, ветки, камешки, нитки, пластик и т. д.</w:t>
            </w:r>
            <w:proofErr w:type="gramEnd"/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и экологическое взаимное существование природы и архитектуры.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Приобретать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традициях ландшафтно-парковой архитектуры.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старые 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осваивать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новые приёмы работы с бумагой, природными материалами в процессе макетирования архитектурно-ландшафтных объектов (лес, водоём, дорога, га_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зон и т. д.).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22- 26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Ты архитектор. </w:t>
            </w:r>
            <w:r>
              <w:rPr>
                <w:rFonts w:cs="Times New Roman"/>
              </w:rPr>
              <w:t xml:space="preserve"> Замысел </w:t>
            </w:r>
            <w:proofErr w:type="gramStart"/>
            <w:r>
              <w:rPr>
                <w:rFonts w:cs="Times New Roman"/>
              </w:rPr>
              <w:t>архитектурного проекта</w:t>
            </w:r>
            <w:proofErr w:type="gramEnd"/>
            <w:r>
              <w:rPr>
                <w:rFonts w:cs="Times New Roman"/>
              </w:rPr>
              <w:t xml:space="preserve"> и его осуществление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Проектирование пространственной и предметной среды.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Единство эстетического и функционального в объёмно-пространственной организации среды жизнедеятельности людей.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Природно-экологические,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историко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социальные и иные параметры, влияющие на композиционную планировку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города. Реализация в процессе коллективного макетирования чувства красоты и архитектурно-смысловой логики.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практической творческой коллективной работы по теме «Проектирование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архитектурного образа города» («Исторический город»,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proofErr w:type="gramStart"/>
            <w:r>
              <w:rPr>
                <w:rFonts w:cs="Times New Roman"/>
              </w:rPr>
              <w:t>«Сказочный город», «Город будущего»).</w:t>
            </w:r>
            <w:proofErr w:type="gramEnd"/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Совершенствовать навыки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коллективной работы над объёмно-пространственной композицией.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Развивать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реализовывать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макете своё чувство красоты, а также художественную фантазию в сочетании с </w:t>
            </w:r>
            <w:r>
              <w:rPr>
                <w:rFonts w:cs="Times New Roman"/>
              </w:rPr>
              <w:t>архитектурно-смысловой логикой.</w:t>
            </w:r>
          </w:p>
        </w:tc>
      </w:tr>
      <w:tr w:rsidR="007123E1">
        <w:tc>
          <w:tcPr>
            <w:tcW w:w="14786" w:type="dxa"/>
            <w:gridSpan w:val="5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lastRenderedPageBreak/>
              <w:t xml:space="preserve">Человек в зеркале дизайна и архитектуры. </w:t>
            </w:r>
            <w:r>
              <w:rPr>
                <w:rFonts w:cs="Times New Roman"/>
                <w:b/>
                <w:bCs/>
                <w:i/>
                <w:iCs/>
              </w:rPr>
              <w:t>Образ жизни и индивидуальное проектирование</w:t>
            </w:r>
            <w:r>
              <w:rPr>
                <w:rFonts w:cs="Times New Roman"/>
              </w:rPr>
              <w:t>— 9 часов.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27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</w:t>
            </w:r>
            <w:r>
              <w:rPr>
                <w:rFonts w:cs="Times New Roman"/>
                <w:b/>
                <w:bCs/>
              </w:rPr>
              <w:t>ой дом — мой образ жизни.</w:t>
            </w:r>
            <w:r>
              <w:rPr>
                <w:rFonts w:cs="Times New Roman"/>
              </w:rPr>
              <w:t xml:space="preserve"> Скажи мне, как ты живешь, и я скажу, какой у тебя дом.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Мечты и представления о своём будущем жилище, реализующиеся в архитектурно-дизайнерских проектах.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Принципы организации и членения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пространства на различные функциональные зоны: для работы, отдыха, спорта, хозяйства, для детей и т. д. Мой дом — мой образ жизни. Учёт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проекте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инженерно-бытовых и санитарно-технических задач.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аналитической и практической работ по теме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«Индивидуальное проектирование.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Создание плана-проекта «Дом моей мечты» (выполнение проектного задания с обоснованием планировки собственного дома, выполнение графического (по_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этажного) плана дома или квартиры,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набросок внешнего вида дома и прилегающей территории).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</w:t>
            </w:r>
            <w:r>
              <w:rPr>
                <w:rFonts w:cs="Times New Roman"/>
              </w:rPr>
              <w:t>лы (по выбору), бумага.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Осуществлять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собственном архитектурно-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дизайнерском проекте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реальные, так и фантазийные представления о своём будущем жилище.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Учитывать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проекте инженерно_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бытовые и санитарно-технические задачи.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знание законов композиции и умение владеть художествен</w:t>
            </w:r>
            <w:r>
              <w:rPr>
                <w:rFonts w:cs="Times New Roman"/>
              </w:rPr>
              <w:t>ными материалами.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28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Интерьер, который мы создаем.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Дизайн интерьера. Роль материалов,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фактур и цветовой гаммы. Стиль и эклектика.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проекте дизайна интерьера образно-архитектурного замысла и композиционно-стилевых начал.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красота или роскошь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предметного наполнения интерьера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(мебель, бытовое оборудование). Создание многофункционального интерьера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собственной комнаты. Способы зонирования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по теме «Проект организации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многофункционального пространства и вещной среды моей жилой комнаты»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фантазийный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реальный).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фотоматериалы (для </w:t>
            </w:r>
            <w:r>
              <w:rPr>
                <w:rFonts w:cs="Times New Roman"/>
              </w:rPr>
              <w:t>коллажа), бумага, ножницы, клей.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задачи зонирования помещения и уметь найти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зонирования.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Отражать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эскизном проекте дизайна интерьера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собственной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комнаты или квартиры образно-архи</w:t>
            </w:r>
            <w:r>
              <w:rPr>
                <w:rFonts w:cs="Times New Roman"/>
              </w:rPr>
              <w:t>тектурный композиционный замысел.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29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i/>
              </w:rPr>
              <w:t xml:space="preserve">Дизайн моего сада. </w:t>
            </w:r>
            <w:r>
              <w:rPr>
                <w:rFonts w:cs="Times New Roman"/>
              </w:rPr>
              <w:t>Пугало в огороде, или... Под шёпот фонтанных струй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Дизайн моего сада.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Планировка сада, огорода, зонирование территории. Организация палисадника, садовых дорожек. Малые архитектурные формы сада: беседка, бельведер,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пергола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ограда и пр. Водоёмы и мини-пруды.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Сомасштабные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сочетания растений сада. Альпийские горки, скульптура, керамика, садовая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мебель, кормушка для птиц и т. д.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Спортплощадка и многое другое в саду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мечты.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по темам: «Дизайн-проект территории приусадебного участка», «Создание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фитокомпозиции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типу икебаны» (выполнение аранжировки растений, цветов и природных материалов исходя из принципов композиции).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(по выбору), бумага, природные ма</w:t>
            </w:r>
            <w:r>
              <w:rPr>
                <w:rFonts w:cs="Times New Roman"/>
              </w:rPr>
              <w:t>териалы.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различных вариантах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планировки дачной территории.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Совершенствовать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приёмы работы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различными материалами в процессе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создания проекта садового участка.</w:t>
            </w:r>
          </w:p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30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Цветы частица сада в доме.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Искусство флористики.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 аранжировки.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</w:rPr>
              <w:t>Икебана как пространственная композиция в интерьере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Применять </w:t>
            </w:r>
            <w:r>
              <w:rPr>
                <w:rFonts w:cs="Times New Roman"/>
              </w:rPr>
              <w:t>навыки сочинения объёмно-пространственной композиции в формировании букета по принципам икебаны.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31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  <w:bCs/>
              </w:rPr>
              <w:t xml:space="preserve">Мода культура и </w:t>
            </w:r>
            <w:proofErr w:type="spellStart"/>
            <w:r>
              <w:rPr>
                <w:rFonts w:cs="Times New Roman"/>
                <w:b/>
                <w:bCs/>
              </w:rPr>
              <w:t>ты</w:t>
            </w:r>
            <w:proofErr w:type="gramStart"/>
            <w:r>
              <w:rPr>
                <w:rFonts w:cs="Times New Roman"/>
                <w:b/>
                <w:bCs/>
              </w:rPr>
              <w:t>.</w:t>
            </w:r>
            <w:r>
              <w:rPr>
                <w:rFonts w:cs="Times New Roman"/>
                <w:i/>
              </w:rPr>
              <w:t>К</w:t>
            </w:r>
            <w:proofErr w:type="gramEnd"/>
            <w:r>
              <w:rPr>
                <w:rFonts w:cs="Times New Roman"/>
                <w:i/>
              </w:rPr>
              <w:t>омпозиционно</w:t>
            </w:r>
            <w:proofErr w:type="spellEnd"/>
            <w:r>
              <w:rPr>
                <w:rFonts w:cs="Times New Roman"/>
                <w:i/>
              </w:rPr>
              <w:t xml:space="preserve"> — конструктивные принципы </w:t>
            </w:r>
            <w:r>
              <w:rPr>
                <w:rFonts w:cs="Times New Roman"/>
                <w:i/>
              </w:rPr>
              <w:lastRenderedPageBreak/>
              <w:t>дизайна одежды.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lastRenderedPageBreak/>
              <w:t>История костюма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материала и формы в одежде. Технология создания одежды. Целесообразность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мода. Психология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массового. Мода — бизнес и манипулирование массовым сознанием.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композиции в одежде. Силуэт, линия, фасон.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аналитической и практической работ по теме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«Мода, культура и ты» (подбор костюмов для разных людей с учётом специфики их фигуры, пропорций, возраста;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2—3 эскизов разных видов одежды для собственного гардероба).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или жи</w:t>
            </w:r>
            <w:r>
              <w:rPr>
                <w:rFonts w:cs="Times New Roman"/>
              </w:rPr>
              <w:t>вописные материалы, кисть, бумага.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Приобретать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общее представление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технологии создания одежды.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 применять законы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композиции в процессе создания одежды (силуэт, линия, фасон),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эти законы на практике.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Осознавать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двуединую природу моды как нового эстетического направления и как способа манипулирования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массовым сознанием.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32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Встречают по одежке. Дизайн современной одежды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массового. Мода — бизнес и манипулирование массовым сознанием. Возраст и мода. Молодёжная субкультура и подростковая мода. «Быть или казаться?» Самоутверждение и знаковость в моде.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Философия «стаи» и её выражение в одежде. Стереотип и китч.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коллективных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 работ по теме «Дизайн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современной одежды» (создание живописного панно с элементами фото_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коллажа на тему современного молодёжного костюма, создание коллекции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моделей образно-фантазийного костюма в натуральную величину).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живописные материалы, фотоматериалы (для коллажа), бумага, марля, проволока, ленты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и т. п.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графические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навыки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технологии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выполнения коллажа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процессе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создания эскизов молодёжных комплектов одежды.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работы,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+</w:t>
            </w:r>
            <w:proofErr w:type="spellEnd"/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фантазию, воображение, чувство композиции, умение выбирать ма</w:t>
            </w:r>
            <w:r>
              <w:rPr>
                <w:rFonts w:cs="Times New Roman"/>
              </w:rPr>
              <w:t>териалы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33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Автопортрет на каждый день. Грим и прическа в практике дизайна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Лик или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личина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? Искусство грима 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причёски. Форма лица и причёска. Макияж дневной, вечерний и карнавальный. Грим бытовой и сценический Лицо в жизни, на экране, на рисунке и на фотографии. Азбука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визажистики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парикмахерского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стилизма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Боди-арт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татуаж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мода.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Задания: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работ по теме «Изменение образа средствами внешней выразительности» (подбор вариантов причёски и грима для создания различных образов одного и того же лица — рисунок или кол_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лаж; выполнение упражнений по освоению навыков и технологий бытового грима, т. е. макияжа; создание средствами грима образа сценического или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карнавального персонажа).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графические материалы (по выбору) или материалы для коллажа, материалы для макияжа.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Человек как объект дизайна. Понятие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имидж-дизайна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 сферы деятельности, объединяющей различные аспекты моды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визажистику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искусство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грима, парикмахерское дело, фирменный стиль и т. д.,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определяющей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 поведения и контактов в обществе.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имидж-дизайна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«паблик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рилейшенс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технологией социального поведения, рекламой, общественной деятельностью и политикой. Материализация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имидж-дизайне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психосоциальных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притязаний личности на публичное моделирование желаемого облика.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коллективной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практической работы по теме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Имиджмейкерский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сценарий-проект с использованием различных визуально-дизайнерских элементов»,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соревновательно-игровая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реализация сценария-проекта.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Материалы: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выбору учителя и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учащихся.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объяснять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чём разница между творческими задачами,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стоящими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перед гримёром и перед визажистом.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Ориентироваться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технологии нанесения и снятия бытового и театрального грима.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воспринимать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понимать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макияж и причёску как единое композиционное целое.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Вырабатывать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чёткое ощущение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эстетических и этических границ применения макияжа и стилистики причёски в повседневном быту.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творческие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в материале.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имидж-дизайн как сферу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объединяющую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различные аспекты моды,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визажистику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парикмахерское дело, ювелирную пластику, фирменный стиль и т. д., определяющую поведение и контакты человека в обществе.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Объяснять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имидж-дизайна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публичностью, технологией социального поведения, рекламой, общественной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деятельностью и политикой.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Создавать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творческую работу в материале,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активно проявлять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коллективной деятельности.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34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Моделируя себя —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моделируешь мир Обобщающее занятие.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— мера вещного мира.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 — или его хозяин, или раб. Создавая «оболочку» — имидж, создаёшь и «душу». Моделируя себя, моделируешь и создаёшь мир и своё завтра.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Роль дизайна и архитектуры в современном обществе как важной составляющей, формирующей его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социокультурный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облик. Понимание места этих искусств и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образного языка в ряду пластических искусств.</w:t>
            </w:r>
          </w:p>
          <w:p w:rsidR="007123E1" w:rsidRDefault="009C0B75">
            <w:pPr>
              <w:pStyle w:val="1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участие в выставке творческих работ, коллективное обсуждение</w:t>
            </w:r>
          </w:p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художественных особенностей работ.</w:t>
            </w: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Понимать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 доказывать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человеку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прежде всего нужно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«быть», а не «казаться».</w:t>
            </w:r>
          </w:p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 видеть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вокруг себя,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обсуждать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творческие работы, созданные в течение учеб</w:t>
            </w:r>
            <w:r>
              <w:rPr>
                <w:rFonts w:cs="Times New Roman"/>
              </w:rPr>
              <w:t>ного года.</w:t>
            </w:r>
          </w:p>
        </w:tc>
      </w:tr>
      <w:tr w:rsidR="007123E1">
        <w:tc>
          <w:tcPr>
            <w:tcW w:w="845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35</w:t>
            </w:r>
          </w:p>
        </w:tc>
        <w:tc>
          <w:tcPr>
            <w:tcW w:w="991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af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2948" w:type="dxa"/>
            <w:shd w:val="clear" w:color="auto" w:fill="auto"/>
            <w:tcMar>
              <w:left w:w="108" w:type="dxa"/>
            </w:tcMar>
          </w:tcPr>
          <w:p w:rsidR="007123E1" w:rsidRDefault="009C0B75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(резерв времени)</w:t>
            </w:r>
          </w:p>
        </w:tc>
        <w:tc>
          <w:tcPr>
            <w:tcW w:w="5680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2" w:type="dxa"/>
            <w:shd w:val="clear" w:color="auto" w:fill="auto"/>
            <w:tcMar>
              <w:left w:w="108" w:type="dxa"/>
            </w:tcMar>
          </w:tcPr>
          <w:p w:rsidR="007123E1" w:rsidRDefault="007123E1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7123E1" w:rsidRDefault="007123E1">
      <w:pPr>
        <w:pStyle w:val="1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7123E1" w:rsidRDefault="007123E1">
      <w:pPr>
        <w:pStyle w:val="1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7123E1" w:rsidRDefault="007123E1">
      <w:pPr>
        <w:pStyle w:val="1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7123E1" w:rsidRDefault="007123E1">
      <w:pPr>
        <w:pStyle w:val="1"/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</w:p>
    <w:p w:rsidR="007123E1" w:rsidRDefault="007123E1">
      <w:pPr>
        <w:pStyle w:val="1"/>
        <w:widowControl w:val="0"/>
        <w:spacing w:after="0" w:line="240" w:lineRule="auto"/>
        <w:jc w:val="both"/>
        <w:rPr>
          <w:rFonts w:ascii="Calibri" w:hAnsi="Calibri"/>
        </w:rPr>
      </w:pPr>
    </w:p>
    <w:sectPr w:rsidR="007123E1" w:rsidSect="007123E1">
      <w:pgSz w:w="16838" w:h="11906" w:orient="landscape"/>
      <w:pgMar w:top="851" w:right="1134" w:bottom="1701" w:left="1134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63AAE0F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4BB649A"/>
    <w:multiLevelType w:val="hybridMultilevel"/>
    <w:tmpl w:val="E8B03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C53130"/>
    <w:multiLevelType w:val="multilevel"/>
    <w:tmpl w:val="7214D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E47392"/>
    <w:multiLevelType w:val="multilevel"/>
    <w:tmpl w:val="CE9E3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123E1"/>
    <w:rsid w:val="00174F10"/>
    <w:rsid w:val="001B31E7"/>
    <w:rsid w:val="0051125A"/>
    <w:rsid w:val="00685C1D"/>
    <w:rsid w:val="007123E1"/>
    <w:rsid w:val="007E67FA"/>
    <w:rsid w:val="007F2671"/>
    <w:rsid w:val="0090584A"/>
    <w:rsid w:val="009C0B75"/>
    <w:rsid w:val="00AA5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A4A"/>
  </w:style>
  <w:style w:type="paragraph" w:styleId="3">
    <w:name w:val="heading 3"/>
    <w:basedOn w:val="a"/>
    <w:link w:val="30"/>
    <w:qFormat/>
    <w:rsid w:val="007F26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360D5"/>
    <w:pPr>
      <w:tabs>
        <w:tab w:val="left" w:pos="709"/>
      </w:tabs>
      <w:suppressAutoHyphens/>
      <w:spacing w:after="200" w:line="276" w:lineRule="atLeast"/>
    </w:pPr>
    <w:rPr>
      <w:rFonts w:eastAsia="DejaVu Sans"/>
    </w:rPr>
  </w:style>
  <w:style w:type="character" w:customStyle="1" w:styleId="a3">
    <w:name w:val="Верхний колонтитул Знак"/>
    <w:basedOn w:val="a0"/>
    <w:uiPriority w:val="99"/>
    <w:rsid w:val="0071243B"/>
  </w:style>
  <w:style w:type="character" w:customStyle="1" w:styleId="a4">
    <w:name w:val="Нижний колонтитул Знак"/>
    <w:basedOn w:val="a0"/>
    <w:uiPriority w:val="99"/>
    <w:rsid w:val="0071243B"/>
  </w:style>
  <w:style w:type="character" w:customStyle="1" w:styleId="a5">
    <w:name w:val="Без интервала Знак"/>
    <w:basedOn w:val="a0"/>
    <w:uiPriority w:val="1"/>
    <w:locked/>
    <w:rsid w:val="0071243B"/>
    <w:rPr>
      <w:rFonts w:ascii="Calibri" w:hAnsi="Calibri" w:cs="Calibri"/>
    </w:rPr>
  </w:style>
  <w:style w:type="character" w:customStyle="1" w:styleId="ListLabel1">
    <w:name w:val="ListLabel 1"/>
    <w:rsid w:val="007123E1"/>
    <w:rPr>
      <w:rFonts w:cs="Courier New"/>
    </w:rPr>
  </w:style>
  <w:style w:type="character" w:customStyle="1" w:styleId="ListLabel2">
    <w:name w:val="ListLabel 2"/>
    <w:rsid w:val="007123E1"/>
    <w:rPr>
      <w:rFonts w:eastAsia="Calibri" w:cs="Times New Roman"/>
    </w:rPr>
  </w:style>
  <w:style w:type="character" w:customStyle="1" w:styleId="ListLabel3">
    <w:name w:val="ListLabel 3"/>
    <w:rsid w:val="007123E1"/>
    <w:rPr>
      <w:rFonts w:eastAsia="DejaVu Sans" w:cs="Times New Roman"/>
      <w:sz w:val="24"/>
    </w:rPr>
  </w:style>
  <w:style w:type="character" w:customStyle="1" w:styleId="ListLabel4">
    <w:name w:val="ListLabel 4"/>
    <w:rsid w:val="007123E1"/>
    <w:rPr>
      <w:sz w:val="24"/>
    </w:rPr>
  </w:style>
  <w:style w:type="character" w:customStyle="1" w:styleId="ListLabel5">
    <w:name w:val="ListLabel 5"/>
    <w:rsid w:val="007123E1"/>
    <w:rPr>
      <w:rFonts w:cs="Times New Roman"/>
    </w:rPr>
  </w:style>
  <w:style w:type="paragraph" w:customStyle="1" w:styleId="a6">
    <w:name w:val="Заголовок"/>
    <w:basedOn w:val="1"/>
    <w:next w:val="a7"/>
    <w:rsid w:val="007123E1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1"/>
    <w:rsid w:val="007123E1"/>
    <w:pPr>
      <w:spacing w:after="140" w:line="288" w:lineRule="auto"/>
    </w:pPr>
  </w:style>
  <w:style w:type="paragraph" w:styleId="a8">
    <w:name w:val="List"/>
    <w:basedOn w:val="a7"/>
    <w:rsid w:val="007123E1"/>
    <w:rPr>
      <w:rFonts w:cs="Mangal"/>
    </w:rPr>
  </w:style>
  <w:style w:type="paragraph" w:styleId="a9">
    <w:name w:val="Title"/>
    <w:basedOn w:val="1"/>
    <w:rsid w:val="007123E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1"/>
    <w:rsid w:val="007123E1"/>
    <w:pPr>
      <w:suppressLineNumbers/>
    </w:pPr>
    <w:rPr>
      <w:rFonts w:cs="Mangal"/>
    </w:rPr>
  </w:style>
  <w:style w:type="paragraph" w:styleId="ab">
    <w:name w:val="List Paragraph"/>
    <w:basedOn w:val="1"/>
    <w:rsid w:val="0071243B"/>
  </w:style>
  <w:style w:type="paragraph" w:styleId="ac">
    <w:name w:val="header"/>
    <w:basedOn w:val="1"/>
    <w:uiPriority w:val="99"/>
    <w:unhideWhenUsed/>
    <w:rsid w:val="0071243B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1"/>
    <w:uiPriority w:val="99"/>
    <w:unhideWhenUsed/>
    <w:rsid w:val="0071243B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rsid w:val="0071243B"/>
    <w:pPr>
      <w:widowControl w:val="0"/>
      <w:suppressAutoHyphens/>
      <w:spacing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No Spacing"/>
    <w:uiPriority w:val="1"/>
    <w:qFormat/>
    <w:rsid w:val="0071243B"/>
    <w:pPr>
      <w:suppressAutoHyphens/>
      <w:spacing w:line="240" w:lineRule="auto"/>
    </w:pPr>
    <w:rPr>
      <w:rFonts w:cs="Calibri"/>
    </w:rPr>
  </w:style>
  <w:style w:type="paragraph" w:customStyle="1" w:styleId="Default">
    <w:name w:val="Default"/>
    <w:rsid w:val="0071243B"/>
    <w:pPr>
      <w:suppressAutoHyphens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">
    <w:name w:val="Содержимое таблицы"/>
    <w:basedOn w:val="1"/>
    <w:rsid w:val="00581ADD"/>
    <w:pPr>
      <w:widowControl w:val="0"/>
      <w:suppressLineNumbers/>
      <w:spacing w:after="0" w:line="240" w:lineRule="auto"/>
    </w:pPr>
    <w:rPr>
      <w:rFonts w:ascii="Times New Roman" w:hAnsi="Times New Roman" w:cs="DejaVu Sans"/>
      <w:sz w:val="24"/>
      <w:szCs w:val="24"/>
      <w:lang w:eastAsia="hi-IN" w:bidi="hi-IN"/>
    </w:rPr>
  </w:style>
  <w:style w:type="table" w:styleId="af0">
    <w:name w:val="Table Grid"/>
    <w:basedOn w:val="a1"/>
    <w:uiPriority w:val="59"/>
    <w:rsid w:val="0071243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F26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p17">
    <w:name w:val="p17"/>
    <w:basedOn w:val="a"/>
    <w:rsid w:val="007F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rsid w:val="007F2671"/>
  </w:style>
  <w:style w:type="paragraph" w:customStyle="1" w:styleId="p4">
    <w:name w:val="p4"/>
    <w:basedOn w:val="a"/>
    <w:rsid w:val="007F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7F267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9A07B-8BA9-407D-A987-3B2B6F31A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61</Pages>
  <Words>17569</Words>
  <Characters>100144</Characters>
  <Application>Microsoft Office Word</Application>
  <DocSecurity>0</DocSecurity>
  <Lines>834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megacom</dc:creator>
  <cp:lastModifiedBy>user</cp:lastModifiedBy>
  <cp:revision>33</cp:revision>
  <dcterms:created xsi:type="dcterms:W3CDTF">2016-08-30T11:27:00Z</dcterms:created>
  <dcterms:modified xsi:type="dcterms:W3CDTF">2018-05-15T08:18:00Z</dcterms:modified>
  <dc:language>ru-RU</dc:language>
</cp:coreProperties>
</file>